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746AE3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MADDENİN </w:t>
      </w:r>
      <w:r w:rsidR="00A673DB">
        <w:rPr>
          <w:rFonts w:ascii="Comic Sans MS" w:hAnsi="Comic Sans MS"/>
          <w:b/>
          <w:color w:val="FF0000"/>
        </w:rPr>
        <w:t>TANECİKLİ YAPISI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A673DB">
        <w:rPr>
          <w:rFonts w:ascii="Comic Sans MS" w:hAnsi="Comic Sans MS"/>
          <w:b/>
          <w:color w:val="FF0000"/>
        </w:rPr>
        <w:t>MADDENİN YAPISI NASILDIR?</w:t>
      </w:r>
    </w:p>
    <w:p w:rsidR="002971D1" w:rsidRDefault="00A673DB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Deney: Hangi Madde Sıkışır?</w:t>
      </w:r>
    </w:p>
    <w:tbl>
      <w:tblPr>
        <w:tblW w:w="534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058"/>
        <w:gridCol w:w="1351"/>
        <w:gridCol w:w="1003"/>
        <w:gridCol w:w="1223"/>
      </w:tblGrid>
      <w:tr w:rsidR="00A673DB" w:rsidRPr="00A673DB" w:rsidTr="00A673DB">
        <w:trPr>
          <w:trHeight w:val="5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Madde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Tahminler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Tahminlerin Sebebi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Gözlemler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Açıklamalar</w:t>
            </w:r>
          </w:p>
        </w:tc>
      </w:tr>
      <w:tr w:rsidR="00A673DB" w:rsidRPr="00A673DB" w:rsidTr="00A673DB">
        <w:trPr>
          <w:trHeight w:val="4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Taş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Sıkışmaz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 xml:space="preserve">Tanecikler arasında boşluk </w:t>
            </w:r>
            <w:r w:rsidRPr="00A673DB">
              <w:rPr>
                <w:rFonts w:ascii="Comic Sans MS" w:hAnsi="Comic Sans MS"/>
                <w:sz w:val="18"/>
                <w:szCs w:val="18"/>
                <w:u w:val="single"/>
                <w:lang w:eastAsia="tr-TR"/>
              </w:rPr>
              <w:t>yoktur.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Sıkışmadı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Katılar sıkıştırılamazlar.</w:t>
            </w:r>
          </w:p>
        </w:tc>
      </w:tr>
      <w:tr w:rsidR="00A673DB" w:rsidRPr="00A673DB" w:rsidTr="00A673DB">
        <w:trPr>
          <w:trHeight w:val="4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Su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Sıkışmaz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Tanecikleri arasındaki boşluk</w:t>
            </w:r>
            <w:r w:rsidRPr="00A673DB">
              <w:rPr>
                <w:rFonts w:ascii="Comic Sans MS" w:hAnsi="Comic Sans MS"/>
                <w:sz w:val="18"/>
                <w:szCs w:val="18"/>
                <w:u w:val="single"/>
                <w:lang w:eastAsia="tr-TR"/>
              </w:rPr>
              <w:t xml:space="preserve"> çok azdır.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Sıkışmadı.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Sıvılar sıkıştırılamaz kabul edilir.</w:t>
            </w:r>
          </w:p>
        </w:tc>
      </w:tr>
      <w:tr w:rsidR="00A673DB" w:rsidRPr="00A673DB" w:rsidTr="00A673DB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b/>
                <w:sz w:val="18"/>
                <w:szCs w:val="18"/>
                <w:lang w:eastAsia="tr-TR"/>
              </w:rPr>
              <w:t>Hava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Sıkışır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 xml:space="preserve">Tanecikleri arasındaki boşluk </w:t>
            </w:r>
            <w:r w:rsidRPr="00A673DB">
              <w:rPr>
                <w:rFonts w:ascii="Comic Sans MS" w:hAnsi="Comic Sans MS"/>
                <w:sz w:val="18"/>
                <w:szCs w:val="18"/>
                <w:u w:val="single"/>
                <w:lang w:eastAsia="tr-TR"/>
              </w:rPr>
              <w:t>çok fazladır.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Sıkıştı.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DB" w:rsidRPr="00A673DB" w:rsidRDefault="00A673DB" w:rsidP="00A6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  <w:lang w:eastAsia="tr-TR"/>
              </w:rPr>
            </w:pPr>
            <w:r w:rsidRPr="00A673DB">
              <w:rPr>
                <w:rFonts w:ascii="Comic Sans MS" w:hAnsi="Comic Sans MS"/>
                <w:sz w:val="18"/>
                <w:szCs w:val="18"/>
                <w:lang w:eastAsia="tr-TR"/>
              </w:rPr>
              <w:t>Gazlar sıkıştırılabilirler.</w:t>
            </w:r>
          </w:p>
        </w:tc>
      </w:tr>
    </w:tbl>
    <w:p w:rsidR="00A673DB" w:rsidRDefault="00A673DB">
      <w:pPr>
        <w:rPr>
          <w:rFonts w:ascii="Comic Sans MS" w:hAnsi="Comic Sans MS"/>
          <w:b/>
          <w:color w:val="FF0000"/>
        </w:rPr>
      </w:pPr>
    </w:p>
    <w:p w:rsidR="00A673DB" w:rsidRDefault="00A673DB" w:rsidP="00A673DB">
      <w:pPr>
        <w:pStyle w:val="ListeParagraf"/>
        <w:numPr>
          <w:ilvl w:val="0"/>
          <w:numId w:val="26"/>
        </w:numPr>
        <w:rPr>
          <w:rFonts w:ascii="Comic Sans MS" w:hAnsi="Comic Sans MS"/>
          <w:color w:val="000000" w:themeColor="text1"/>
        </w:rPr>
      </w:pPr>
      <w:r w:rsidRPr="00A673DB">
        <w:rPr>
          <w:rFonts w:ascii="Comic Sans MS" w:hAnsi="Comic Sans MS"/>
          <w:color w:val="000000" w:themeColor="text1"/>
        </w:rPr>
        <w:t xml:space="preserve">Taş </w:t>
      </w:r>
      <w:r>
        <w:rPr>
          <w:rFonts w:ascii="Comic Sans MS" w:hAnsi="Comic Sans MS"/>
          <w:color w:val="000000" w:themeColor="text1"/>
        </w:rPr>
        <w:t>katı, su sıvı, hava ise gaz haldedir.</w:t>
      </w:r>
    </w:p>
    <w:p w:rsidR="00A673DB" w:rsidRDefault="00A673DB" w:rsidP="00A673DB">
      <w:pPr>
        <w:pStyle w:val="ListeParagraf"/>
        <w:numPr>
          <w:ilvl w:val="0"/>
          <w:numId w:val="2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Taş ve su sıkışmadı, hava ise sıkıştı. Bunun nedeni</w:t>
      </w:r>
      <w:r w:rsidR="00E11FDF">
        <w:rPr>
          <w:rFonts w:ascii="Comic Sans MS" w:hAnsi="Comic Sans MS"/>
          <w:color w:val="000000" w:themeColor="text1"/>
        </w:rPr>
        <w:t>, tanecikleri arasındaki boşluk miktarının farklı olmasıdır.</w:t>
      </w:r>
    </w:p>
    <w:p w:rsidR="00E11FDF" w:rsidRDefault="00E11FDF" w:rsidP="00A673DB">
      <w:pPr>
        <w:pStyle w:val="ListeParagraf"/>
        <w:numPr>
          <w:ilvl w:val="0"/>
          <w:numId w:val="2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Havanın şırıngada kolayca sıkışmasının nedeni, tanecikler arasındaki boşluk miktarının fazla olmasıdır.</w:t>
      </w:r>
    </w:p>
    <w:p w:rsidR="00E11FDF" w:rsidRDefault="00E11FDF" w:rsidP="00A673DB">
      <w:pPr>
        <w:pStyle w:val="ListeParagraf"/>
        <w:numPr>
          <w:ilvl w:val="0"/>
          <w:numId w:val="2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İçinde hava bulunan şırıngayı itip bıraktığımızda, pistonun geri gelmesinin nedeni sıkışan gaz taneciklerinin birbirlerine ve şırınga yüzeyine daha çok çarpmasıdır.</w:t>
      </w:r>
    </w:p>
    <w:p w:rsidR="00E11FDF" w:rsidRDefault="00E11FDF" w:rsidP="00A673DB">
      <w:pPr>
        <w:pStyle w:val="ListeParagraf"/>
        <w:numPr>
          <w:ilvl w:val="0"/>
          <w:numId w:val="2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Pamuk ve sünger gaz değildir. Ancak içerisinde hava boşlukları bulunduğu için sıkışabilir.</w:t>
      </w:r>
    </w:p>
    <w:p w:rsidR="008B7D44" w:rsidRPr="008B7D44" w:rsidRDefault="008B7D44" w:rsidP="008B7D44">
      <w:pPr>
        <w:rPr>
          <w:rFonts w:ascii="Comic Sans MS" w:hAnsi="Comic Sans MS"/>
          <w:color w:val="000000" w:themeColor="text1"/>
        </w:rPr>
      </w:pPr>
      <w:r w:rsidRPr="008B7D44">
        <w:rPr>
          <w:rFonts w:ascii="Comic Sans MS" w:hAnsi="Comic Sans MS"/>
          <w:b/>
          <w:color w:val="FF0000"/>
        </w:rPr>
        <w:t>Sonuç:</w:t>
      </w:r>
      <w:r w:rsidRPr="008B7D44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Gazlar taneciklerden oluşur.</w:t>
      </w:r>
    </w:p>
    <w:p w:rsidR="00E11FDF" w:rsidRPr="00E11FDF" w:rsidRDefault="00E11FDF" w:rsidP="00E11FDF">
      <w:pPr>
        <w:rPr>
          <w:rFonts w:ascii="Comic Sans MS" w:hAnsi="Comic Sans MS"/>
          <w:b/>
          <w:color w:val="FF0000"/>
        </w:rPr>
      </w:pPr>
      <w:r w:rsidRPr="00E11FDF">
        <w:rPr>
          <w:rFonts w:ascii="Comic Sans MS" w:hAnsi="Comic Sans MS"/>
          <w:b/>
          <w:color w:val="FF0000"/>
        </w:rPr>
        <w:t>Deney: İyot Nerede?</w:t>
      </w:r>
    </w:p>
    <w:p w:rsidR="00E11FDF" w:rsidRDefault="00E11FDF" w:rsidP="00E11FDF">
      <w:pPr>
        <w:pStyle w:val="ListeParagraf"/>
        <w:numPr>
          <w:ilvl w:val="0"/>
          <w:numId w:val="2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Etil alkole eklediğimiz katı iyot gözden kayboldu, ancak alkolün her yeri iyodun rengini aldı.</w:t>
      </w:r>
    </w:p>
    <w:p w:rsidR="00E11FDF" w:rsidRDefault="00E11FDF" w:rsidP="00E11FDF">
      <w:pPr>
        <w:pStyle w:val="ListeParagraf"/>
        <w:numPr>
          <w:ilvl w:val="0"/>
          <w:numId w:val="2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Katı iyot, alkol içerisinde gözle görülemeyecek kadar küçük parçalara ayrıldı ve alkolün her yerini renklendirdi.</w:t>
      </w:r>
    </w:p>
    <w:p w:rsidR="00E11FDF" w:rsidRDefault="00E11FDF" w:rsidP="00E11FDF">
      <w:pPr>
        <w:rPr>
          <w:rFonts w:ascii="Comic Sans MS" w:hAnsi="Comic Sans MS"/>
          <w:color w:val="000000" w:themeColor="text1"/>
        </w:rPr>
      </w:pPr>
      <w:r w:rsidRPr="00E11FDF">
        <w:rPr>
          <w:rFonts w:ascii="Comic Sans MS" w:hAnsi="Comic Sans MS"/>
          <w:b/>
          <w:color w:val="FF0000"/>
        </w:rPr>
        <w:t>Sonuç:</w:t>
      </w:r>
      <w:r>
        <w:rPr>
          <w:rFonts w:ascii="Comic Sans MS" w:hAnsi="Comic Sans MS"/>
          <w:color w:val="000000" w:themeColor="text1"/>
        </w:rPr>
        <w:t xml:space="preserve"> Katı iyot gözle görülemeyecek küçük taneciklerden oluşur.</w:t>
      </w:r>
    </w:p>
    <w:p w:rsidR="008B7D44" w:rsidRPr="008B7D44" w:rsidRDefault="008B7D44" w:rsidP="00E11FDF">
      <w:pPr>
        <w:rPr>
          <w:rFonts w:ascii="Comic Sans MS" w:hAnsi="Comic Sans MS"/>
          <w:b/>
          <w:color w:val="FF0000"/>
        </w:rPr>
      </w:pPr>
      <w:r w:rsidRPr="008B7D44">
        <w:rPr>
          <w:rFonts w:ascii="Comic Sans MS" w:hAnsi="Comic Sans MS"/>
          <w:b/>
          <w:color w:val="FF0000"/>
        </w:rPr>
        <w:lastRenderedPageBreak/>
        <w:t>Deney: Şeker Nereye Kayboldu?</w:t>
      </w:r>
    </w:p>
    <w:p w:rsidR="008B7D44" w:rsidRDefault="008B7D44" w:rsidP="008B7D44">
      <w:pPr>
        <w:pStyle w:val="ListeParagraf"/>
        <w:numPr>
          <w:ilvl w:val="0"/>
          <w:numId w:val="2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Şeker suda çözündüğünde şekeri göremeyiz.</w:t>
      </w:r>
    </w:p>
    <w:p w:rsidR="008B7D44" w:rsidRDefault="008B7D44" w:rsidP="008B7D44">
      <w:pPr>
        <w:pStyle w:val="ListeParagraf"/>
        <w:numPr>
          <w:ilvl w:val="0"/>
          <w:numId w:val="2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Şeker suda çözündüğünde, dereceli silindirdeki su seviyesinde değişme olmadı.</w:t>
      </w:r>
    </w:p>
    <w:p w:rsidR="008B7D44" w:rsidRDefault="008B7D44" w:rsidP="008B7D44">
      <w:pPr>
        <w:pStyle w:val="ListeParagraf"/>
        <w:numPr>
          <w:ilvl w:val="0"/>
          <w:numId w:val="2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Şeker suda çözündüğünde, su tanecikleri arasındaki boşluklara girmiştir. Bu yüzden su seviyesinde değişme olmamıştır.</w:t>
      </w:r>
    </w:p>
    <w:p w:rsidR="00A673DB" w:rsidRDefault="008B7D4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noProof/>
          <w:color w:val="FF0000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464820</wp:posOffset>
            </wp:positionV>
            <wp:extent cx="3686175" cy="1657350"/>
            <wp:effectExtent l="19050" t="0" r="9525" b="0"/>
            <wp:wrapNone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D44">
        <w:rPr>
          <w:rFonts w:ascii="Comic Sans MS" w:hAnsi="Comic Sans MS"/>
          <w:b/>
          <w:color w:val="FF0000"/>
        </w:rPr>
        <w:t>Sonuç:</w:t>
      </w:r>
      <w:r>
        <w:rPr>
          <w:rFonts w:ascii="Comic Sans MS" w:hAnsi="Comic Sans MS"/>
          <w:color w:val="000000" w:themeColor="text1"/>
        </w:rPr>
        <w:t xml:space="preserve"> Su gözle göremediğimiz taneciklerden oluşur.</w:t>
      </w:r>
    </w:p>
    <w:p w:rsidR="008B7D44" w:rsidRDefault="008B7D44">
      <w:pPr>
        <w:rPr>
          <w:rFonts w:ascii="Comic Sans MS" w:hAnsi="Comic Sans MS"/>
          <w:color w:val="000000" w:themeColor="text1"/>
        </w:rPr>
      </w:pPr>
    </w:p>
    <w:p w:rsidR="008B7D44" w:rsidRDefault="008B7D44">
      <w:pPr>
        <w:rPr>
          <w:rFonts w:ascii="Comic Sans MS" w:hAnsi="Comic Sans MS"/>
          <w:color w:val="000000" w:themeColor="text1"/>
        </w:rPr>
      </w:pPr>
    </w:p>
    <w:p w:rsidR="008B7D44" w:rsidRDefault="008B7D44">
      <w:pPr>
        <w:rPr>
          <w:rFonts w:ascii="Comic Sans MS" w:hAnsi="Comic Sans MS"/>
          <w:color w:val="000000" w:themeColor="text1"/>
        </w:rPr>
      </w:pPr>
    </w:p>
    <w:p w:rsidR="008B7D44" w:rsidRDefault="008B7D44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E11FDF" w:rsidRDefault="00E11FDF" w:rsidP="00E11FD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Maddeler bütünsel bir yapıya sahip gibi görünse de gerçekte çok küçük taneciklerden oluşmaktadır.</w:t>
      </w:r>
    </w:p>
    <w:p w:rsidR="008B7D44" w:rsidRDefault="008B5A35" w:rsidP="00E11FD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85pt;margin-top:.3pt;width:262.5pt;height:372.75pt;z-index:251666432" fillcolor="#e5b8b7 [1301]">
            <v:textbox>
              <w:txbxContent>
                <w:p w:rsidR="00D24DD4" w:rsidRPr="00D24DD4" w:rsidRDefault="00D24DD4" w:rsidP="00D24DD4">
                  <w:pPr>
                    <w:rPr>
                      <w:rFonts w:ascii="Comic Sans MS" w:hAnsi="Comic Sans MS"/>
                    </w:rPr>
                  </w:pPr>
                  <w:proofErr w:type="spellStart"/>
                  <w:r w:rsidRPr="00D24DD4">
                    <w:rPr>
                      <w:rFonts w:ascii="Comic Sans MS" w:hAnsi="Comic Sans MS"/>
                      <w:b/>
                    </w:rPr>
                    <w:t>Democritus</w:t>
                  </w:r>
                  <w:proofErr w:type="spellEnd"/>
                  <w:r w:rsidRPr="00D24DD4">
                    <w:rPr>
                      <w:rFonts w:ascii="Comic Sans MS" w:hAnsi="Comic Sans MS"/>
                      <w:b/>
                    </w:rPr>
                    <w:t>:</w:t>
                  </w:r>
                  <w:r w:rsidRPr="00D24DD4">
                    <w:rPr>
                      <w:rFonts w:ascii="Comic Sans MS" w:hAnsi="Comic Sans MS"/>
                    </w:rPr>
                    <w:t xml:space="preserve"> Maddenin </w:t>
                  </w:r>
                  <w:r w:rsidRPr="00D24DD4">
                    <w:rPr>
                      <w:rFonts w:ascii="Comic Sans MS" w:hAnsi="Comic Sans MS"/>
                      <w:u w:val="single"/>
                    </w:rPr>
                    <w:t>bölünemeyen</w:t>
                  </w:r>
                  <w:r w:rsidRPr="00D24DD4">
                    <w:rPr>
                      <w:rFonts w:ascii="Comic Sans MS" w:hAnsi="Comic Sans MS"/>
                    </w:rPr>
                    <w:t xml:space="preserve"> çok küçük taneciklerden oluştuğunu milattan 400 yıl önce filozof </w:t>
                  </w:r>
                  <w:proofErr w:type="spellStart"/>
                  <w:r w:rsidRPr="00D24DD4">
                    <w:rPr>
                      <w:rFonts w:ascii="Comic Sans MS" w:hAnsi="Comic Sans MS"/>
                    </w:rPr>
                    <w:t>Democritus</w:t>
                  </w:r>
                  <w:proofErr w:type="spellEnd"/>
                  <w:r w:rsidRPr="00D24DD4">
                    <w:rPr>
                      <w:rFonts w:ascii="Comic Sans MS" w:hAnsi="Comic Sans MS"/>
                    </w:rPr>
                    <w:t xml:space="preserve"> ileri sürmüştür. Bu taneciklere bölünemez anlamına gelen “</w:t>
                  </w:r>
                  <w:proofErr w:type="spellStart"/>
                  <w:r w:rsidRPr="00D24DD4">
                    <w:rPr>
                      <w:rFonts w:ascii="Comic Sans MS" w:hAnsi="Comic Sans MS"/>
                    </w:rPr>
                    <w:t>atomos</w:t>
                  </w:r>
                  <w:proofErr w:type="spellEnd"/>
                  <w:r w:rsidRPr="00D24DD4">
                    <w:rPr>
                      <w:rFonts w:ascii="Comic Sans MS" w:hAnsi="Comic Sans MS"/>
                    </w:rPr>
                    <w:t xml:space="preserve">” adını vermiştir. </w:t>
                  </w:r>
                  <w:proofErr w:type="spellStart"/>
                  <w:r w:rsidRPr="00D24DD4">
                    <w:rPr>
                      <w:rFonts w:ascii="Comic Sans MS" w:hAnsi="Comic Sans MS"/>
                    </w:rPr>
                    <w:t>Democritus</w:t>
                  </w:r>
                  <w:proofErr w:type="spellEnd"/>
                  <w:r w:rsidRPr="00D24DD4">
                    <w:rPr>
                      <w:rFonts w:ascii="Comic Sans MS" w:hAnsi="Comic Sans MS"/>
                    </w:rPr>
                    <w:t xml:space="preserve"> ve Yunan filozofları her maddenin aynı özdeş atomlardan oluştuğunu, farklı görünmelerinin nedeninin ise atomların düzeninden ve hareketinden ileri geldiğini söylemiştir.</w:t>
                  </w:r>
                </w:p>
                <w:p w:rsidR="00D24DD4" w:rsidRPr="00D24DD4" w:rsidRDefault="00D24DD4" w:rsidP="00D24DD4">
                  <w:pPr>
                    <w:rPr>
                      <w:rFonts w:ascii="Comic Sans MS" w:hAnsi="Comic Sans MS"/>
                    </w:rPr>
                  </w:pPr>
                  <w:r w:rsidRPr="00D24DD4">
                    <w:rPr>
                      <w:rFonts w:ascii="Comic Sans MS" w:hAnsi="Comic Sans MS"/>
                      <w:b/>
                      <w:lang w:val="es-ES"/>
                    </w:rPr>
                    <w:t>John Dalton:</w:t>
                  </w:r>
                  <w:r w:rsidRPr="00D24DD4">
                    <w:rPr>
                      <w:rFonts w:ascii="Comic Sans MS" w:hAnsi="Comic Sans MS"/>
                      <w:lang w:val="es-ES"/>
                    </w:rPr>
                    <w:t xml:space="preserve"> Atom hakkında ilk bilimsel çalışmayı yapmıştır. </w:t>
                  </w:r>
                  <w:proofErr w:type="spellStart"/>
                  <w:r w:rsidRPr="00D24DD4">
                    <w:rPr>
                      <w:rFonts w:ascii="Comic Sans MS" w:hAnsi="Comic Sans MS"/>
                    </w:rPr>
                    <w:t>Dalton</w:t>
                  </w:r>
                  <w:proofErr w:type="spellEnd"/>
                  <w:r w:rsidRPr="00D24DD4">
                    <w:rPr>
                      <w:rFonts w:ascii="Comic Sans MS" w:hAnsi="Comic Sans MS"/>
                    </w:rPr>
                    <w:t xml:space="preserve">, atomların içi dolu, berk ve bölünmez olduğunu düşünmüştür. </w:t>
                  </w:r>
                  <w:proofErr w:type="spellStart"/>
                  <w:r w:rsidRPr="00D24DD4">
                    <w:rPr>
                      <w:rFonts w:ascii="Comic Sans MS" w:hAnsi="Comic Sans MS"/>
                    </w:rPr>
                    <w:t>Dalton</w:t>
                  </w:r>
                  <w:proofErr w:type="spellEnd"/>
                  <w:r w:rsidRPr="00D24DD4">
                    <w:rPr>
                      <w:rFonts w:ascii="Comic Sans MS" w:hAnsi="Comic Sans MS"/>
                    </w:rPr>
                    <w:t xml:space="preserve">, maddelerin birbirinden farklı olmasının nedenini, maddeleri oluşturan atomların birbirinden farklı olmasıyla açıklamıştır. </w:t>
                  </w:r>
                </w:p>
                <w:p w:rsidR="00D24DD4" w:rsidRPr="00D24DD4" w:rsidRDefault="00D24DD4" w:rsidP="00D24DD4">
                  <w:pPr>
                    <w:rPr>
                      <w:rFonts w:ascii="Comic Sans MS" w:hAnsi="Comic Sans MS"/>
                    </w:rPr>
                  </w:pPr>
                  <w:proofErr w:type="spellStart"/>
                  <w:r w:rsidRPr="00D24DD4">
                    <w:rPr>
                      <w:rFonts w:ascii="Comic Sans MS" w:hAnsi="Comic Sans MS"/>
                      <w:b/>
                    </w:rPr>
                    <w:t>Marie</w:t>
                  </w:r>
                  <w:proofErr w:type="spellEnd"/>
                  <w:r w:rsidRPr="00D24DD4">
                    <w:rPr>
                      <w:rFonts w:ascii="Comic Sans MS" w:hAnsi="Comic Sans MS"/>
                      <w:b/>
                    </w:rPr>
                    <w:t xml:space="preserve"> </w:t>
                  </w:r>
                  <w:proofErr w:type="spellStart"/>
                  <w:r w:rsidRPr="00D24DD4">
                    <w:rPr>
                      <w:rFonts w:ascii="Comic Sans MS" w:hAnsi="Comic Sans MS"/>
                      <w:b/>
                    </w:rPr>
                    <w:t>Curie</w:t>
                  </w:r>
                  <w:proofErr w:type="spellEnd"/>
                  <w:r w:rsidRPr="00D24DD4">
                    <w:rPr>
                      <w:rFonts w:ascii="Comic Sans MS" w:hAnsi="Comic Sans MS"/>
                      <w:b/>
                    </w:rPr>
                    <w:t xml:space="preserve"> ve </w:t>
                  </w:r>
                  <w:proofErr w:type="spellStart"/>
                  <w:r w:rsidRPr="00D24DD4">
                    <w:rPr>
                      <w:rFonts w:ascii="Comic Sans MS" w:hAnsi="Comic Sans MS"/>
                      <w:b/>
                    </w:rPr>
                    <w:t>Becquerel</w:t>
                  </w:r>
                  <w:proofErr w:type="spellEnd"/>
                  <w:r w:rsidRPr="00D24DD4">
                    <w:rPr>
                      <w:rFonts w:ascii="Comic Sans MS" w:hAnsi="Comic Sans MS"/>
                      <w:b/>
                    </w:rPr>
                    <w:t>:</w:t>
                  </w:r>
                  <w:r w:rsidRPr="00D24DD4">
                    <w:rPr>
                      <w:rFonts w:ascii="Comic Sans MS" w:hAnsi="Comic Sans MS"/>
                    </w:rPr>
                    <w:t xml:space="preserve"> Yaptıkları çalışmalar sonucunda atomun bölünebildiğini ve atomun daha küçük parçacıklardan oluştuğunu keşfettiler.</w:t>
                  </w:r>
                </w:p>
                <w:p w:rsidR="00D24DD4" w:rsidRDefault="00D24DD4"/>
              </w:txbxContent>
            </v:textbox>
          </v:shape>
        </w:pict>
      </w: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8B7D44" w:rsidRDefault="008B7D44" w:rsidP="00E11FDF">
      <w:pPr>
        <w:rPr>
          <w:rFonts w:ascii="Comic Sans MS" w:hAnsi="Comic Sans MS"/>
          <w:color w:val="000000" w:themeColor="text1"/>
        </w:rPr>
      </w:pPr>
    </w:p>
    <w:p w:rsidR="00D24DD4" w:rsidRDefault="00D24DD4" w:rsidP="00E11FDF">
      <w:pPr>
        <w:rPr>
          <w:rFonts w:ascii="Comic Sans MS" w:hAnsi="Comic Sans MS"/>
          <w:color w:val="000000" w:themeColor="text1"/>
        </w:rPr>
      </w:pPr>
    </w:p>
    <w:p w:rsidR="008B7D44" w:rsidRPr="003F624B" w:rsidRDefault="003F624B" w:rsidP="003F624B">
      <w:pPr>
        <w:rPr>
          <w:rFonts w:ascii="Comic Sans MS" w:hAnsi="Comic Sans MS"/>
          <w:b/>
          <w:color w:val="FF0000"/>
          <w:u w:val="single"/>
        </w:rPr>
      </w:pPr>
      <w:r w:rsidRPr="003F624B">
        <w:rPr>
          <w:rFonts w:ascii="Comic Sans MS" w:hAnsi="Comic Sans MS"/>
          <w:b/>
          <w:color w:val="FF0000"/>
          <w:u w:val="single"/>
        </w:rPr>
        <w:lastRenderedPageBreak/>
        <w:t>1)</w:t>
      </w:r>
      <w:r>
        <w:rPr>
          <w:rFonts w:ascii="Comic Sans MS" w:hAnsi="Comic Sans MS"/>
          <w:b/>
          <w:color w:val="FF0000"/>
          <w:u w:val="single"/>
        </w:rPr>
        <w:t xml:space="preserve"> </w:t>
      </w:r>
      <w:r w:rsidR="0071144E" w:rsidRPr="00106DF4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333375</wp:posOffset>
            </wp:positionV>
            <wp:extent cx="1457325" cy="1771650"/>
            <wp:effectExtent l="19050" t="0" r="9525" b="0"/>
            <wp:wrapTight wrapText="bothSides">
              <wp:wrapPolygon edited="0">
                <wp:start x="-282" y="0"/>
                <wp:lineTo x="-282" y="21368"/>
                <wp:lineTo x="21741" y="21368"/>
                <wp:lineTo x="21741" y="0"/>
                <wp:lineTo x="-282" y="0"/>
              </wp:wrapPolygon>
            </wp:wrapTight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A35" w:rsidRPr="008B5A35">
        <w:rPr>
          <w:noProof/>
          <w:lang w:eastAsia="tr-TR"/>
        </w:rPr>
        <w:pict>
          <v:shape id="_x0000_s1032" type="#_x0000_t202" style="position:absolute;margin-left:-15pt;margin-top:21pt;width:267.75pt;height:248.1pt;z-index:251669504;mso-position-horizontal-relative:text;mso-position-vertical-relative:text" fillcolor="#b2a1c7 [1943]">
            <v:textbox style="mso-next-textbox:#_x0000_s1032">
              <w:txbxContent>
                <w:p w:rsidR="008321E5" w:rsidRDefault="008321E5" w:rsidP="008321E5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Katı Maddelerin Özellikleri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 w:rsidRPr="00D24DD4">
                    <w:rPr>
                      <w:rFonts w:ascii="Comic Sans MS" w:hAnsi="Comic Sans MS"/>
                    </w:rPr>
                    <w:t>T</w:t>
                  </w:r>
                  <w:r>
                    <w:rPr>
                      <w:rFonts w:ascii="Comic Sans MS" w:hAnsi="Comic Sans MS"/>
                    </w:rPr>
                    <w:t xml:space="preserve">aneciklerin </w:t>
                  </w:r>
                  <w:r w:rsidRPr="0071144E">
                    <w:rPr>
                      <w:rFonts w:ascii="Comic Sans MS" w:hAnsi="Comic Sans MS"/>
                      <w:u w:val="single"/>
                    </w:rPr>
                    <w:t>en düzenli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olduğu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haldir.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 birbiri ile </w:t>
                  </w:r>
                </w:p>
                <w:p w:rsid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temas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halindedir. </w:t>
                  </w:r>
                </w:p>
                <w:p w:rsid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 arasındaki </w:t>
                  </w:r>
                </w:p>
                <w:p w:rsidR="008321E5" w:rsidRPr="00F606B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boşluk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F606B5">
                    <w:rPr>
                      <w:rFonts w:ascii="Comic Sans MS" w:hAnsi="Comic Sans MS"/>
                      <w:u w:val="single"/>
                    </w:rPr>
                    <w:t xml:space="preserve">yok denecek </w:t>
                  </w:r>
                </w:p>
                <w:p w:rsidR="008321E5" w:rsidRPr="00F606B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  <w:u w:val="single"/>
                    </w:rPr>
                  </w:pPr>
                  <w:proofErr w:type="gramStart"/>
                  <w:r w:rsidRPr="00F606B5">
                    <w:rPr>
                      <w:rFonts w:ascii="Comic Sans MS" w:hAnsi="Comic Sans MS"/>
                      <w:u w:val="single"/>
                    </w:rPr>
                    <w:t>kadar</w:t>
                  </w:r>
                  <w:proofErr w:type="gramEnd"/>
                  <w:r w:rsidRPr="00F606B5">
                    <w:rPr>
                      <w:rFonts w:ascii="Comic Sans MS" w:hAnsi="Comic Sans MS"/>
                      <w:u w:val="single"/>
                    </w:rPr>
                    <w:t xml:space="preserve"> azdır.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Taneciklerinin enerjisi çok azdır.</w:t>
                  </w:r>
                  <w:r w:rsidRPr="008321E5">
                    <w:rPr>
                      <w:rFonts w:ascii="Comic Sans MS" w:hAnsi="Comic Sans MS"/>
                      <w:b/>
                      <w:noProof/>
                      <w:color w:val="FF0000"/>
                      <w:lang w:eastAsia="tr-TR"/>
                    </w:rPr>
                    <w:t xml:space="preserve"> 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Katıların tanecikleri sadece </w:t>
                  </w:r>
                  <w:r w:rsidRPr="0071144E">
                    <w:rPr>
                      <w:rFonts w:ascii="Comic Sans MS" w:hAnsi="Comic Sans MS"/>
                      <w:b/>
                    </w:rPr>
                    <w:t>titreşim</w:t>
                  </w:r>
                  <w:r>
                    <w:rPr>
                      <w:rFonts w:ascii="Comic Sans MS" w:hAnsi="Comic Sans MS"/>
                    </w:rPr>
                    <w:t xml:space="preserve"> hareketi yapar.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Belirli bir şekil ve hacimleri vardır.</w:t>
                  </w:r>
                </w:p>
                <w:p w:rsidR="008321E5" w:rsidRPr="00D24DD4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Sıkıştırılamazlar.</w:t>
                  </w:r>
                </w:p>
                <w:p w:rsidR="008321E5" w:rsidRDefault="008321E5"/>
              </w:txbxContent>
            </v:textbox>
          </v:shape>
        </w:pict>
      </w:r>
      <w:r w:rsidR="008B7D44" w:rsidRPr="003F624B">
        <w:rPr>
          <w:rFonts w:ascii="Comic Sans MS" w:hAnsi="Comic Sans MS"/>
          <w:b/>
          <w:color w:val="FF0000"/>
          <w:u w:val="single"/>
        </w:rPr>
        <w:t>Maddenin Halleri ve Tanecikli Yapısı</w:t>
      </w: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8321E5" w:rsidRDefault="008321E5">
      <w:pPr>
        <w:rPr>
          <w:rFonts w:ascii="Comic Sans MS" w:hAnsi="Comic Sans MS"/>
          <w:b/>
          <w:color w:val="FF0000"/>
        </w:rPr>
      </w:pPr>
    </w:p>
    <w:p w:rsidR="00580E78" w:rsidRPr="00571121" w:rsidRDefault="00264684" w:rsidP="00E92731">
      <w:pPr>
        <w:spacing w:after="0"/>
        <w:rPr>
          <w:rFonts w:ascii="Comic Sans MS" w:hAnsi="Comic Sans MS"/>
          <w:color w:val="000000"/>
        </w:rPr>
      </w:pPr>
      <w:r w:rsidRPr="008B5A35">
        <w:rPr>
          <w:rFonts w:ascii="Comic Sans MS" w:hAnsi="Comic Sans MS"/>
          <w:b/>
          <w:noProof/>
          <w:color w:val="FF0000"/>
          <w:lang w:eastAsia="tr-TR"/>
        </w:rPr>
        <w:pict>
          <v:shape id="_x0000_s1033" type="#_x0000_t202" style="position:absolute;margin-left:-15pt;margin-top:11.85pt;width:267.75pt;height:356.25pt;z-index:251671552" fillcolor="#c6d9f1 [671]">
            <v:textbox style="mso-next-textbox:#_x0000_s1033">
              <w:txbxContent>
                <w:p w:rsidR="008321E5" w:rsidRDefault="008321E5" w:rsidP="008321E5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Sıvı Maddelerin Özellikleri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 w:rsidRPr="00D24DD4">
                    <w:rPr>
                      <w:rFonts w:ascii="Comic Sans MS" w:hAnsi="Comic Sans MS"/>
                    </w:rPr>
                    <w:t>T</w:t>
                  </w:r>
                  <w:r>
                    <w:rPr>
                      <w:rFonts w:ascii="Comic Sans MS" w:hAnsi="Comic Sans MS"/>
                    </w:rPr>
                    <w:t>anecikleri katı tane-</w:t>
                  </w:r>
                </w:p>
                <w:p w:rsid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ciklerine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göre daha</w:t>
                  </w:r>
                </w:p>
                <w:p w:rsidR="008321E5" w:rsidRP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düzensizdir</w:t>
                  </w:r>
                  <w:proofErr w:type="gramEnd"/>
                  <w:r>
                    <w:rPr>
                      <w:rFonts w:ascii="Comic Sans MS" w:hAnsi="Comic Sans MS"/>
                    </w:rPr>
                    <w:t>.</w:t>
                  </w:r>
                </w:p>
                <w:p w:rsidR="00106DF4" w:rsidRDefault="00106DF4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Tanecikleri birbirine </w:t>
                  </w:r>
                </w:p>
                <w:p w:rsidR="00106DF4" w:rsidRDefault="00106DF4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temas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eder. Tanecikler</w:t>
                  </w:r>
                  <w:r w:rsidR="008321E5">
                    <w:rPr>
                      <w:rFonts w:ascii="Comic Sans MS" w:hAnsi="Comic Sans MS"/>
                    </w:rPr>
                    <w:t xml:space="preserve"> </w:t>
                  </w:r>
                </w:p>
                <w:p w:rsidR="00106DF4" w:rsidRDefault="008321E5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arasındaki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106DF4">
                    <w:rPr>
                      <w:rFonts w:ascii="Comic Sans MS" w:hAnsi="Comic Sans MS"/>
                    </w:rPr>
                    <w:t xml:space="preserve">boşluk </w:t>
                  </w:r>
                </w:p>
                <w:p w:rsidR="008321E5" w:rsidRPr="00106DF4" w:rsidRDefault="008321E5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 w:rsidRPr="00106DF4">
                    <w:rPr>
                      <w:rFonts w:ascii="Comic Sans MS" w:hAnsi="Comic Sans MS"/>
                    </w:rPr>
                    <w:t>katılarınkine</w:t>
                  </w:r>
                  <w:proofErr w:type="gramEnd"/>
                  <w:r w:rsidRPr="00106DF4">
                    <w:rPr>
                      <w:rFonts w:ascii="Comic Sans MS" w:hAnsi="Comic Sans MS"/>
                    </w:rPr>
                    <w:t xml:space="preserve"> </w:t>
                  </w:r>
                </w:p>
                <w:p w:rsid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göre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fazladır</w:t>
                  </w:r>
                  <w:r w:rsidR="00F606B5">
                    <w:rPr>
                      <w:rFonts w:ascii="Comic Sans MS" w:hAnsi="Comic Sans MS"/>
                    </w:rPr>
                    <w:t xml:space="preserve"> ancak çok azdır.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Taneciklerinin enerjisi </w:t>
                  </w:r>
                </w:p>
                <w:p w:rsidR="008321E5" w:rsidRPr="008321E5" w:rsidRDefault="008321E5" w:rsidP="008321E5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katılara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göre fazla, gazlara göre azdır.</w:t>
                  </w:r>
                </w:p>
                <w:p w:rsidR="00264684" w:rsidRPr="00264684" w:rsidRDefault="008321E5" w:rsidP="00264684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Sıvıların</w:t>
                  </w:r>
                  <w:r w:rsidR="0071144E">
                    <w:rPr>
                      <w:rFonts w:ascii="Comic Sans MS" w:hAnsi="Comic Sans MS"/>
                    </w:rPr>
                    <w:t xml:space="preserve"> </w:t>
                  </w:r>
                  <w:r w:rsidR="00106DF4">
                    <w:rPr>
                      <w:rFonts w:ascii="Comic Sans MS" w:hAnsi="Comic Sans MS"/>
                    </w:rPr>
                    <w:t xml:space="preserve">tanecikleri </w:t>
                  </w:r>
                  <w:r w:rsidR="00106DF4" w:rsidRPr="00106DF4">
                    <w:rPr>
                      <w:rFonts w:ascii="Comic Sans MS" w:hAnsi="Comic Sans MS"/>
                      <w:b/>
                    </w:rPr>
                    <w:t>titreşim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71144E">
                    <w:rPr>
                      <w:rFonts w:ascii="Comic Sans MS" w:hAnsi="Comic Sans MS"/>
                    </w:rPr>
                    <w:t xml:space="preserve">ve </w:t>
                  </w:r>
                  <w:r w:rsidR="0071144E" w:rsidRPr="0071144E">
                    <w:rPr>
                      <w:rFonts w:ascii="Comic Sans MS" w:hAnsi="Comic Sans MS"/>
                      <w:b/>
                    </w:rPr>
                    <w:t>öteleme</w:t>
                  </w:r>
                  <w:r w:rsidR="0071144E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hareketi yapar.</w:t>
                  </w:r>
                  <w:r w:rsidR="00106DF4">
                    <w:rPr>
                      <w:rFonts w:ascii="Comic Sans MS" w:hAnsi="Comic Sans MS"/>
                    </w:rPr>
                    <w:t xml:space="preserve"> Sıvıların tanecikleri birbirleri üzerinden kayarak yer değiştirir. Sıvılar, bu sayede akışkanlık özelliği kazanır.</w:t>
                  </w:r>
                </w:p>
                <w:p w:rsidR="008321E5" w:rsidRDefault="008321E5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Belirli bir </w:t>
                  </w:r>
                  <w:r w:rsidR="0071144E">
                    <w:rPr>
                      <w:rFonts w:ascii="Comic Sans MS" w:hAnsi="Comic Sans MS"/>
                    </w:rPr>
                    <w:t>hacimleri vardır. Ancak belirli bir şekilleri yoktur. Bulundukları kabın şeklini alırlar.</w:t>
                  </w:r>
                </w:p>
                <w:p w:rsidR="008321E5" w:rsidRPr="0071144E" w:rsidRDefault="0071144E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Sıkıştırılamaz kabul edilirler.</w:t>
                  </w:r>
                </w:p>
                <w:p w:rsidR="008321E5" w:rsidRDefault="008321E5"/>
              </w:txbxContent>
            </v:textbox>
          </v:shape>
        </w:pict>
      </w:r>
      <w:r w:rsidR="0071144E">
        <w:rPr>
          <w:rFonts w:ascii="Comic Sans MS" w:hAnsi="Comic Sans MS"/>
          <w:b/>
          <w:noProof/>
          <w:color w:val="FF0000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179070</wp:posOffset>
            </wp:positionV>
            <wp:extent cx="1447800" cy="183832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3F6847" w:rsidRDefault="003F6847" w:rsidP="00E01182">
      <w:pPr>
        <w:spacing w:after="0"/>
        <w:ind w:left="2124" w:firstLine="708"/>
        <w:rPr>
          <w:rFonts w:ascii="Comic Sans MS" w:hAnsi="Comic Sans MS"/>
          <w:b/>
          <w:color w:val="000000"/>
        </w:rPr>
      </w:pPr>
    </w:p>
    <w:p w:rsidR="00D24DD4" w:rsidRDefault="00D24DD4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8321E5" w:rsidP="00795D97">
      <w:pPr>
        <w:spacing w:after="0"/>
        <w:rPr>
          <w:rFonts w:ascii="Comic Sans MS" w:hAnsi="Comic Sans MS"/>
          <w:b/>
          <w:color w:val="000000"/>
        </w:rPr>
      </w:pPr>
    </w:p>
    <w:p w:rsidR="008321E5" w:rsidRDefault="00106DF4" w:rsidP="00795D97">
      <w:pPr>
        <w:spacing w:after="0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noProof/>
          <w:color w:val="FF0000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90170</wp:posOffset>
            </wp:positionV>
            <wp:extent cx="1466850" cy="2486025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A35" w:rsidRPr="008B5A35">
        <w:rPr>
          <w:rFonts w:ascii="Comic Sans MS" w:hAnsi="Comic Sans MS"/>
          <w:b/>
          <w:noProof/>
          <w:color w:val="FF0000"/>
          <w:lang w:eastAsia="tr-TR"/>
        </w:rPr>
        <w:pict>
          <v:shape id="_x0000_s1034" type="#_x0000_t202" style="position:absolute;margin-left:-9.35pt;margin-top:3.35pt;width:267.75pt;height:299.25pt;z-index:251673600;mso-position-horizontal-relative:text;mso-position-vertical-relative:text" fillcolor="#eeece1 [3214]">
            <v:textbox style="mso-next-textbox:#_x0000_s1034">
              <w:txbxContent>
                <w:p w:rsidR="0071144E" w:rsidRDefault="0071144E" w:rsidP="008321E5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Gaz Maddelerin Özellikleri</w:t>
                  </w:r>
                </w:p>
                <w:p w:rsidR="00106DF4" w:rsidRPr="00106DF4" w:rsidRDefault="0071144E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 w:rsidRPr="00D24DD4">
                    <w:rPr>
                      <w:rFonts w:ascii="Comic Sans MS" w:hAnsi="Comic Sans MS"/>
                    </w:rPr>
                    <w:t>T</w:t>
                  </w:r>
                  <w:r>
                    <w:rPr>
                      <w:rFonts w:ascii="Comic Sans MS" w:hAnsi="Comic Sans MS"/>
                    </w:rPr>
                    <w:t xml:space="preserve">aneciklerin </w:t>
                  </w:r>
                  <w:r w:rsidRPr="0071144E">
                    <w:rPr>
                      <w:rFonts w:ascii="Comic Sans MS" w:hAnsi="Comic Sans MS"/>
                      <w:u w:val="single"/>
                    </w:rPr>
                    <w:t xml:space="preserve">en </w:t>
                  </w:r>
                </w:p>
                <w:p w:rsidR="0071144E" w:rsidRPr="00106DF4" w:rsidRDefault="0071144E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 w:rsidRPr="0071144E">
                    <w:rPr>
                      <w:rFonts w:ascii="Comic Sans MS" w:hAnsi="Comic Sans MS"/>
                      <w:u w:val="single"/>
                    </w:rPr>
                    <w:t>düzensiz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106DF4">
                    <w:rPr>
                      <w:rFonts w:ascii="Comic Sans MS" w:hAnsi="Comic Sans MS"/>
                    </w:rPr>
                    <w:t>olduğu haldir.</w:t>
                  </w:r>
                </w:p>
                <w:p w:rsidR="00106DF4" w:rsidRDefault="00106DF4" w:rsidP="0071144E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Gaz maddelerin </w:t>
                  </w:r>
                </w:p>
                <w:p w:rsidR="00106DF4" w:rsidRDefault="00106DF4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tanecikleri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birbirinden</w:t>
                  </w:r>
                </w:p>
                <w:p w:rsidR="00106DF4" w:rsidRPr="00106DF4" w:rsidRDefault="00106DF4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bağımsız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hareket eder.</w:t>
                  </w:r>
                </w:p>
                <w:p w:rsidR="0071144E" w:rsidRDefault="0071144E" w:rsidP="00106DF4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 arasındaki </w:t>
                  </w:r>
                </w:p>
                <w:p w:rsidR="0071144E" w:rsidRDefault="0071144E" w:rsidP="0071144E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boşluk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çok fazladır.</w:t>
                  </w:r>
                </w:p>
                <w:p w:rsidR="0071144E" w:rsidRDefault="0071144E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Taneciklerinin enerjisi </w:t>
                  </w:r>
                </w:p>
                <w:p w:rsidR="00106DF4" w:rsidRDefault="0071144E" w:rsidP="0071144E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fazladır</w:t>
                  </w:r>
                  <w:proofErr w:type="gramEnd"/>
                  <w:r>
                    <w:rPr>
                      <w:rFonts w:ascii="Comic Sans MS" w:hAnsi="Comic Sans MS"/>
                    </w:rPr>
                    <w:t>.</w:t>
                  </w:r>
                  <w:r w:rsidR="00106DF4">
                    <w:rPr>
                      <w:rFonts w:ascii="Comic Sans MS" w:hAnsi="Comic Sans MS"/>
                    </w:rPr>
                    <w:t xml:space="preserve"> Bu yüzden hızlı</w:t>
                  </w:r>
                </w:p>
                <w:p w:rsidR="0071144E" w:rsidRDefault="00106DF4" w:rsidP="0071144E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hareket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eder.</w:t>
                  </w:r>
                  <w:r w:rsidR="0071144E" w:rsidRPr="008321E5">
                    <w:rPr>
                      <w:rFonts w:ascii="Comic Sans MS" w:hAnsi="Comic Sans MS"/>
                      <w:b/>
                      <w:noProof/>
                      <w:color w:val="FF0000"/>
                      <w:lang w:eastAsia="tr-TR"/>
                    </w:rPr>
                    <w:t xml:space="preserve"> </w:t>
                  </w:r>
                </w:p>
                <w:p w:rsidR="0071144E" w:rsidRPr="00106DF4" w:rsidRDefault="0071144E" w:rsidP="00106DF4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Gazların tanecikleri </w:t>
                  </w:r>
                  <w:r w:rsidRPr="00106DF4">
                    <w:rPr>
                      <w:rFonts w:ascii="Comic Sans MS" w:hAnsi="Comic Sans MS"/>
                      <w:b/>
                    </w:rPr>
                    <w:t>titreşim</w:t>
                  </w:r>
                  <w:r w:rsidRPr="00106DF4">
                    <w:rPr>
                      <w:rFonts w:ascii="Comic Sans MS" w:hAnsi="Comic Sans MS"/>
                    </w:rPr>
                    <w:t xml:space="preserve"> ve </w:t>
                  </w:r>
                  <w:r w:rsidRPr="00106DF4">
                    <w:rPr>
                      <w:rFonts w:ascii="Comic Sans MS" w:hAnsi="Comic Sans MS"/>
                      <w:b/>
                    </w:rPr>
                    <w:t>öteleme</w:t>
                  </w:r>
                  <w:r w:rsidRPr="00106DF4">
                    <w:rPr>
                      <w:rFonts w:ascii="Comic Sans MS" w:hAnsi="Comic Sans MS"/>
                    </w:rPr>
                    <w:t xml:space="preserve"> </w:t>
                  </w:r>
                </w:p>
                <w:p w:rsidR="0071144E" w:rsidRDefault="0071144E" w:rsidP="0071144E">
                  <w:pPr>
                    <w:pStyle w:val="ListeParagraf"/>
                    <w:ind w:left="360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hareketi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yapar.</w:t>
                  </w:r>
                </w:p>
                <w:p w:rsidR="0071144E" w:rsidRPr="00106DF4" w:rsidRDefault="0071144E" w:rsidP="00106DF4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Belirli bir şekil ve </w:t>
                  </w:r>
                  <w:r w:rsidRPr="00106DF4">
                    <w:rPr>
                      <w:rFonts w:ascii="Comic Sans MS" w:hAnsi="Comic Sans MS"/>
                    </w:rPr>
                    <w:t>hacimleri yoktur. Bulundukları kabın şekil ve hacmini alırlar.</w:t>
                  </w:r>
                </w:p>
                <w:p w:rsidR="0071144E" w:rsidRPr="00D24DD4" w:rsidRDefault="0071144E" w:rsidP="008321E5">
                  <w:pPr>
                    <w:pStyle w:val="ListeParagraf"/>
                    <w:numPr>
                      <w:ilvl w:val="0"/>
                      <w:numId w:val="3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Sıkıştırılabilirler.</w:t>
                  </w:r>
                </w:p>
                <w:p w:rsidR="0071144E" w:rsidRDefault="0071144E"/>
              </w:txbxContent>
            </v:textbox>
          </v:shape>
        </w:pict>
      </w:r>
    </w:p>
    <w:p w:rsidR="00D24DD4" w:rsidRDefault="00D24DD4" w:rsidP="00795D97">
      <w:pPr>
        <w:spacing w:after="0"/>
        <w:rPr>
          <w:rFonts w:ascii="Comic Sans MS" w:hAnsi="Comic Sans MS"/>
          <w:b/>
          <w:color w:val="000000"/>
        </w:rPr>
      </w:pPr>
    </w:p>
    <w:p w:rsidR="00D24DD4" w:rsidRDefault="00D24DD4" w:rsidP="00795D97">
      <w:pPr>
        <w:spacing w:after="0"/>
        <w:rPr>
          <w:rFonts w:ascii="Comic Sans MS" w:hAnsi="Comic Sans MS"/>
          <w:b/>
          <w:color w:val="000000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noProof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noProof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noProof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noProof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noProof/>
          <w:sz w:val="22"/>
          <w:szCs w:val="22"/>
        </w:rPr>
      </w:pPr>
    </w:p>
    <w:p w:rsidR="003F624B" w:rsidRDefault="003F624B" w:rsidP="003F624B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2</w:t>
      </w:r>
      <w:r w:rsidRPr="003F624B">
        <w:rPr>
          <w:rFonts w:ascii="Comic Sans MS" w:hAnsi="Comic Sans MS"/>
          <w:b/>
          <w:color w:val="FF0000"/>
          <w:u w:val="single"/>
        </w:rPr>
        <w:t>)</w:t>
      </w:r>
      <w:r>
        <w:rPr>
          <w:rFonts w:ascii="Comic Sans MS" w:hAnsi="Comic Sans MS"/>
          <w:b/>
          <w:color w:val="FF0000"/>
          <w:u w:val="single"/>
        </w:rPr>
        <w:t xml:space="preserve"> Fiziksel ve Kimyasal Değişim</w:t>
      </w:r>
    </w:p>
    <w:p w:rsidR="00F606B5" w:rsidRDefault="00F606B5" w:rsidP="003F624B">
      <w:pPr>
        <w:rPr>
          <w:rFonts w:ascii="Comic Sans MS" w:hAnsi="Comic Sans MS"/>
          <w:b/>
          <w:color w:val="FF0000"/>
        </w:rPr>
      </w:pPr>
      <w:r w:rsidRPr="00F606B5">
        <w:rPr>
          <w:rFonts w:ascii="Comic Sans MS" w:hAnsi="Comic Sans MS"/>
          <w:b/>
          <w:color w:val="FF0000"/>
        </w:rPr>
        <w:t>Deney: Aynı Madde Farklı Görüntü</w:t>
      </w:r>
    </w:p>
    <w:p w:rsidR="00F606B5" w:rsidRPr="00F606B5" w:rsidRDefault="00F606B5" w:rsidP="00F606B5">
      <w:pPr>
        <w:pStyle w:val="ListeParagraf"/>
        <w:numPr>
          <w:ilvl w:val="0"/>
          <w:numId w:val="33"/>
        </w:numPr>
        <w:rPr>
          <w:rFonts w:ascii="Comic Sans MS" w:hAnsi="Comic Sans MS"/>
        </w:rPr>
      </w:pPr>
      <w:r w:rsidRPr="00F606B5">
        <w:rPr>
          <w:rFonts w:ascii="Comic Sans MS" w:hAnsi="Comic Sans MS"/>
        </w:rPr>
        <w:t>Mad</w:t>
      </w:r>
      <w:r w:rsidR="00264684">
        <w:rPr>
          <w:rFonts w:ascii="Comic Sans MS" w:hAnsi="Comic Sans MS"/>
        </w:rPr>
        <w:t>delerin şeklini değiştirmek için</w:t>
      </w:r>
      <w:r w:rsidRPr="00F606B5">
        <w:rPr>
          <w:rFonts w:ascii="Comic Sans MS" w:hAnsi="Comic Sans MS"/>
        </w:rPr>
        <w:t xml:space="preserve"> ezme, kesme, eritme gibi işlemler yaptık.</w:t>
      </w:r>
    </w:p>
    <w:p w:rsidR="00F606B5" w:rsidRPr="00F606B5" w:rsidRDefault="00F606B5" w:rsidP="00F606B5">
      <w:pPr>
        <w:pStyle w:val="ListeParagraf"/>
        <w:numPr>
          <w:ilvl w:val="0"/>
          <w:numId w:val="33"/>
        </w:numPr>
        <w:rPr>
          <w:rFonts w:ascii="Comic Sans MS" w:hAnsi="Comic Sans MS"/>
        </w:rPr>
      </w:pPr>
      <w:r w:rsidRPr="00F606B5">
        <w:rPr>
          <w:rFonts w:ascii="Comic Sans MS" w:hAnsi="Comic Sans MS"/>
        </w:rPr>
        <w:t xml:space="preserve">Fındık ve şekerin ezilmesi, </w:t>
      </w:r>
      <w:proofErr w:type="gramStart"/>
      <w:r w:rsidRPr="00F606B5">
        <w:rPr>
          <w:rFonts w:ascii="Comic Sans MS" w:hAnsi="Comic Sans MS"/>
        </w:rPr>
        <w:t>kağıt</w:t>
      </w:r>
      <w:proofErr w:type="gramEnd"/>
      <w:r w:rsidRPr="00F606B5">
        <w:rPr>
          <w:rFonts w:ascii="Comic Sans MS" w:hAnsi="Comic Sans MS"/>
        </w:rPr>
        <w:t xml:space="preserve"> ve kumaşın kesilmesi, buz, çikolata ve mumun erimesi maddelerin kimliklerini değiştirmedi.</w:t>
      </w:r>
    </w:p>
    <w:p w:rsidR="00F606B5" w:rsidRPr="00F606B5" w:rsidRDefault="00F606B5" w:rsidP="00F606B5">
      <w:pPr>
        <w:pStyle w:val="ListeParagraf"/>
        <w:numPr>
          <w:ilvl w:val="0"/>
          <w:numId w:val="33"/>
        </w:numPr>
        <w:rPr>
          <w:rFonts w:ascii="Comic Sans MS" w:hAnsi="Comic Sans MS"/>
        </w:rPr>
      </w:pPr>
      <w:r w:rsidRPr="00F606B5">
        <w:rPr>
          <w:rFonts w:ascii="Comic Sans MS" w:hAnsi="Comic Sans MS"/>
        </w:rPr>
        <w:t>Odunun kırılması, suyun buharlaşması vb.</w:t>
      </w:r>
    </w:p>
    <w:p w:rsidR="00F606B5" w:rsidRDefault="00F606B5" w:rsidP="00F606B5">
      <w:pPr>
        <w:pStyle w:val="ListeParagraf"/>
        <w:numPr>
          <w:ilvl w:val="0"/>
          <w:numId w:val="33"/>
        </w:numPr>
        <w:rPr>
          <w:rFonts w:ascii="Comic Sans MS" w:hAnsi="Comic Sans MS"/>
        </w:rPr>
      </w:pPr>
      <w:r w:rsidRPr="00F606B5">
        <w:rPr>
          <w:rFonts w:ascii="Comic Sans MS" w:hAnsi="Comic Sans MS"/>
        </w:rPr>
        <w:t>Maddelerin sadece görünümlerinde meydana gelen değişimlere fiziksel değişim denir.</w:t>
      </w:r>
    </w:p>
    <w:p w:rsidR="00F606B5" w:rsidRDefault="00F606B5" w:rsidP="00F606B5">
      <w:pPr>
        <w:rPr>
          <w:rFonts w:ascii="Comic Sans MS" w:hAnsi="Comic Sans MS"/>
        </w:rPr>
      </w:pPr>
      <w:r w:rsidRPr="00F606B5">
        <w:rPr>
          <w:rFonts w:ascii="Comic Sans MS" w:hAnsi="Comic Sans MS"/>
          <w:b/>
          <w:color w:val="FF0000"/>
        </w:rPr>
        <w:t>Fiziksel Değişim:</w:t>
      </w:r>
      <w:r>
        <w:rPr>
          <w:rFonts w:ascii="Comic Sans MS" w:hAnsi="Comic Sans MS"/>
        </w:rPr>
        <w:t xml:space="preserve"> Maddelerin kimliğinde değişiklik olmadan, sadece görünümünde meydana gelen değişimlere </w:t>
      </w:r>
      <w:r w:rsidRPr="00F606B5">
        <w:rPr>
          <w:rFonts w:ascii="Comic Sans MS" w:hAnsi="Comic Sans MS"/>
          <w:b/>
        </w:rPr>
        <w:t>fiziksel değişim</w:t>
      </w:r>
      <w:r>
        <w:rPr>
          <w:rFonts w:ascii="Comic Sans MS" w:hAnsi="Comic Sans MS"/>
        </w:rPr>
        <w:t xml:space="preserve"> denir. Ezme, kesme, yırtma, kırma gibi işlemler fiziksel işlemlerdir. Bu değişimler maddelerin sadece görünümünü değiştirdiğinden fiziksel değişimlerdir. 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Mumun erimesi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Kağıdın</w:t>
      </w:r>
      <w:proofErr w:type="gramEnd"/>
      <w:r>
        <w:rPr>
          <w:rFonts w:ascii="Comic Sans MS" w:hAnsi="Comic Sans MS"/>
        </w:rPr>
        <w:t xml:space="preserve"> yırtılması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Odunun kırılması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Camın kırılması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Ekmeğin bölünmesi</w:t>
      </w:r>
    </w:p>
    <w:p w:rsid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Elektrik telinin genleşmesi</w:t>
      </w:r>
    </w:p>
    <w:p w:rsidR="0026543E" w:rsidRPr="0026543E" w:rsidRDefault="0026543E" w:rsidP="0026543E">
      <w:pPr>
        <w:pStyle w:val="ListeParagraf"/>
        <w:numPr>
          <w:ilvl w:val="0"/>
          <w:numId w:val="35"/>
        </w:numPr>
        <w:rPr>
          <w:rFonts w:ascii="Comic Sans MS" w:hAnsi="Comic Sans MS"/>
          <w:b/>
          <w:u w:val="single"/>
        </w:rPr>
      </w:pPr>
      <w:r w:rsidRPr="0026543E">
        <w:rPr>
          <w:rFonts w:ascii="Comic Sans MS" w:hAnsi="Comic Sans MS"/>
          <w:b/>
          <w:u w:val="single"/>
        </w:rPr>
        <w:t>Tüm hal değişimleri</w:t>
      </w:r>
      <w:r>
        <w:rPr>
          <w:rFonts w:ascii="Comic Sans MS" w:hAnsi="Comic Sans MS"/>
          <w:b/>
          <w:u w:val="single"/>
        </w:rPr>
        <w:t>(Erime, Donma vb.)</w:t>
      </w:r>
    </w:p>
    <w:p w:rsidR="0026543E" w:rsidRDefault="0026543E" w:rsidP="0026543E">
      <w:pPr>
        <w:ind w:left="360"/>
        <w:rPr>
          <w:rFonts w:ascii="Comic Sans MS" w:hAnsi="Comic Sans MS"/>
        </w:rPr>
      </w:pPr>
      <w:proofErr w:type="gramStart"/>
      <w:r w:rsidRPr="0026543E">
        <w:rPr>
          <w:rFonts w:ascii="Comic Sans MS" w:hAnsi="Comic Sans MS"/>
        </w:rPr>
        <w:t>fiziksel</w:t>
      </w:r>
      <w:proofErr w:type="gramEnd"/>
      <w:r w:rsidRPr="0026543E">
        <w:rPr>
          <w:rFonts w:ascii="Comic Sans MS" w:hAnsi="Comic Sans MS"/>
        </w:rPr>
        <w:t xml:space="preserve"> değişimlere örnektir.</w:t>
      </w:r>
    </w:p>
    <w:p w:rsidR="0026543E" w:rsidRDefault="0026543E" w:rsidP="0026543E">
      <w:pPr>
        <w:ind w:left="360"/>
        <w:rPr>
          <w:rFonts w:ascii="Comic Sans MS" w:hAnsi="Comic Sans MS"/>
        </w:rPr>
      </w:pPr>
      <w:r w:rsidRPr="0026543E">
        <w:rPr>
          <w:rFonts w:ascii="Comic Sans MS" w:hAnsi="Comic Sans MS"/>
          <w:b/>
          <w:color w:val="FF0000"/>
        </w:rPr>
        <w:t>NOT:</w:t>
      </w:r>
      <w:r>
        <w:rPr>
          <w:rFonts w:ascii="Comic Sans MS" w:hAnsi="Comic Sans MS"/>
        </w:rPr>
        <w:t xml:space="preserve"> Fiziksel olayların geri dönüşümü mümkündür. Örneğin donan bir su tekrar eritilerek sıvı hale getirilebilir.</w:t>
      </w:r>
    </w:p>
    <w:p w:rsidR="0026543E" w:rsidRPr="0026543E" w:rsidRDefault="0026543E" w:rsidP="0026543E">
      <w:pPr>
        <w:ind w:left="360"/>
        <w:rPr>
          <w:rFonts w:ascii="Comic Sans MS" w:hAnsi="Comic Sans MS"/>
          <w:b/>
          <w:color w:val="FF0000"/>
        </w:rPr>
      </w:pPr>
      <w:r w:rsidRPr="0026543E">
        <w:rPr>
          <w:rFonts w:ascii="Comic Sans MS" w:hAnsi="Comic Sans MS"/>
          <w:b/>
          <w:color w:val="FF0000"/>
        </w:rPr>
        <w:t>Deney: Maddenin Hangi Özelliği Değişti?</w:t>
      </w:r>
    </w:p>
    <w:tbl>
      <w:tblPr>
        <w:tblStyle w:val="TabloKlavuzu"/>
        <w:tblpPr w:leftFromText="141" w:rightFromText="141" w:vertAnchor="text" w:horzAnchor="margin" w:tblpX="-318" w:tblpY="131"/>
        <w:tblW w:w="5539" w:type="dxa"/>
        <w:tblLook w:val="04A0"/>
      </w:tblPr>
      <w:tblGrid>
        <w:gridCol w:w="5539"/>
      </w:tblGrid>
      <w:tr w:rsidR="00A275BC" w:rsidTr="00A275BC">
        <w:trPr>
          <w:trHeight w:val="162"/>
        </w:trPr>
        <w:tc>
          <w:tcPr>
            <w:tcW w:w="5539" w:type="dxa"/>
          </w:tcPr>
          <w:p w:rsidR="00A275BC" w:rsidRDefault="00A275BC" w:rsidP="00A275BC">
            <w:pPr>
              <w:ind w:left="36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Kağıt</w:t>
            </w:r>
            <w:proofErr w:type="gramEnd"/>
            <w:r>
              <w:rPr>
                <w:rFonts w:ascii="Comic Sans MS" w:hAnsi="Comic Sans MS"/>
              </w:rPr>
              <w:t xml:space="preserve"> yakıldığında ısı, ışık ve gaz çıkışı gözlendi. </w:t>
            </w:r>
            <w:proofErr w:type="gramStart"/>
            <w:r>
              <w:rPr>
                <w:rFonts w:ascii="Comic Sans MS" w:hAnsi="Comic Sans MS"/>
              </w:rPr>
              <w:t>Kağıt</w:t>
            </w:r>
            <w:proofErr w:type="gramEnd"/>
            <w:r>
              <w:rPr>
                <w:rFonts w:ascii="Comic Sans MS" w:hAnsi="Comic Sans MS"/>
              </w:rPr>
              <w:t xml:space="preserve"> küle döndü ve rengi değişti.</w:t>
            </w:r>
          </w:p>
        </w:tc>
      </w:tr>
      <w:tr w:rsidR="00A275BC" w:rsidTr="00A275BC">
        <w:trPr>
          <w:trHeight w:val="162"/>
        </w:trPr>
        <w:tc>
          <w:tcPr>
            <w:tcW w:w="5539" w:type="dxa"/>
          </w:tcPr>
          <w:p w:rsidR="00A275BC" w:rsidRDefault="00A275BC" w:rsidP="00A275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Kabartma tozuna sirke eklendiğinde köpürdü.</w:t>
            </w:r>
          </w:p>
        </w:tc>
      </w:tr>
      <w:tr w:rsidR="00A275BC" w:rsidTr="00A275BC">
        <w:trPr>
          <w:trHeight w:val="162"/>
        </w:trPr>
        <w:tc>
          <w:tcPr>
            <w:tcW w:w="5539" w:type="dxa"/>
          </w:tcPr>
          <w:p w:rsidR="00A275BC" w:rsidRDefault="00A275BC" w:rsidP="00A275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Çaya limon eklendiğinde renk değişimi gözlendi.</w:t>
            </w:r>
          </w:p>
        </w:tc>
      </w:tr>
      <w:tr w:rsidR="00A275BC" w:rsidTr="00A275BC">
        <w:trPr>
          <w:trHeight w:val="162"/>
        </w:trPr>
        <w:tc>
          <w:tcPr>
            <w:tcW w:w="5539" w:type="dxa"/>
          </w:tcPr>
          <w:p w:rsidR="00A275BC" w:rsidRDefault="00A275BC" w:rsidP="00264684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Yumurta </w:t>
            </w:r>
            <w:r w:rsidR="00264684">
              <w:rPr>
                <w:rFonts w:ascii="Comic Sans MS" w:hAnsi="Comic Sans MS"/>
              </w:rPr>
              <w:t>sirkede beklediğinde gaz kabarcıkları oluştu, kabuk yumuşadı.</w:t>
            </w:r>
          </w:p>
        </w:tc>
      </w:tr>
      <w:tr w:rsidR="00A275BC" w:rsidTr="00A275BC">
        <w:trPr>
          <w:trHeight w:val="162"/>
        </w:trPr>
        <w:tc>
          <w:tcPr>
            <w:tcW w:w="5539" w:type="dxa"/>
          </w:tcPr>
          <w:p w:rsidR="00A275BC" w:rsidRDefault="00A275BC" w:rsidP="00A275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Elma bekletildiğinde karardı.</w:t>
            </w:r>
          </w:p>
        </w:tc>
      </w:tr>
    </w:tbl>
    <w:p w:rsidR="00A275BC" w:rsidRDefault="00A275BC" w:rsidP="00A275BC">
      <w:pPr>
        <w:rPr>
          <w:rFonts w:ascii="Comic Sans MS" w:hAnsi="Comic Sans MS"/>
          <w:b/>
          <w:color w:val="FF0000"/>
        </w:rPr>
      </w:pPr>
    </w:p>
    <w:p w:rsidR="0026543E" w:rsidRDefault="0026543E" w:rsidP="00A275BC">
      <w:pPr>
        <w:rPr>
          <w:rFonts w:ascii="Comic Sans MS" w:hAnsi="Comic Sans MS"/>
        </w:rPr>
      </w:pPr>
      <w:r w:rsidRPr="00A275BC">
        <w:rPr>
          <w:rFonts w:ascii="Comic Sans MS" w:hAnsi="Comic Sans MS"/>
          <w:b/>
          <w:color w:val="FF0000"/>
        </w:rPr>
        <w:t>Kimyasal değişim:</w:t>
      </w:r>
      <w:r>
        <w:rPr>
          <w:rFonts w:ascii="Comic Sans MS" w:hAnsi="Comic Sans MS"/>
        </w:rPr>
        <w:t xml:space="preserve"> Maddelerin hem görünümünün hem de kimliğinin değiştiği olaylara </w:t>
      </w:r>
      <w:r w:rsidRPr="0026543E">
        <w:rPr>
          <w:rFonts w:ascii="Comic Sans MS" w:hAnsi="Comic Sans MS"/>
          <w:b/>
        </w:rPr>
        <w:t>kimyasal değişim</w:t>
      </w:r>
      <w:r>
        <w:rPr>
          <w:rFonts w:ascii="Comic Sans MS" w:hAnsi="Comic Sans MS"/>
        </w:rPr>
        <w:t xml:space="preserve"> denir.</w:t>
      </w:r>
      <w:r w:rsidR="00A275BC">
        <w:rPr>
          <w:rFonts w:ascii="Comic Sans MS" w:hAnsi="Comic Sans MS"/>
        </w:rPr>
        <w:t xml:space="preserve"> Kimyasal değişimlerde farklı özellikte yeni maddeler oluşur.</w:t>
      </w:r>
      <w:r>
        <w:rPr>
          <w:rFonts w:ascii="Comic Sans MS" w:hAnsi="Comic Sans MS"/>
        </w:rPr>
        <w:t xml:space="preserve"> </w:t>
      </w:r>
      <w:r w:rsidR="00A275BC">
        <w:rPr>
          <w:rFonts w:ascii="Comic Sans MS" w:hAnsi="Comic Sans MS"/>
        </w:rPr>
        <w:t>Renk değişimi, ısı ve ışık açığa çıkması, gaz kabarcığı oluşması, koku açığa çıkması kimyasal değişimin ipuçlarıdır.</w:t>
      </w:r>
    </w:p>
    <w:p w:rsidR="00A275BC" w:rsidRDefault="00A275BC" w:rsidP="00A275BC">
      <w:pPr>
        <w:rPr>
          <w:rFonts w:ascii="Comic Sans MS" w:hAnsi="Comic Sans MS"/>
        </w:rPr>
      </w:pPr>
      <w:r w:rsidRPr="0026543E">
        <w:rPr>
          <w:rFonts w:ascii="Comic Sans MS" w:hAnsi="Comic Sans MS"/>
          <w:b/>
          <w:color w:val="FF0000"/>
        </w:rPr>
        <w:t>NOT:</w:t>
      </w:r>
      <w:r>
        <w:rPr>
          <w:rFonts w:ascii="Comic Sans MS" w:hAnsi="Comic Sans MS"/>
        </w:rPr>
        <w:t xml:space="preserve"> Kimyasal olayların geri dönüşümü genellikle mümkün değildir. Örneğin çürüyen bir elma tekrar eski tazeliğine dönemez.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Mumun yanması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Odunun yanması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Yumurtanın pişmesi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Demirin paslanması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Sütün ekşimesi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Elmanın çürümesi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Besinlerin sindirilmesi</w:t>
      </w:r>
    </w:p>
    <w:p w:rsidR="00A275BC" w:rsidRDefault="00A275BC" w:rsidP="00A275BC">
      <w:pPr>
        <w:pStyle w:val="ListeParagraf"/>
        <w:numPr>
          <w:ilvl w:val="0"/>
          <w:numId w:val="36"/>
        </w:numPr>
        <w:rPr>
          <w:rFonts w:ascii="Comic Sans MS" w:hAnsi="Comic Sans MS"/>
        </w:rPr>
      </w:pPr>
      <w:r>
        <w:rPr>
          <w:rFonts w:ascii="Comic Sans MS" w:hAnsi="Comic Sans MS"/>
        </w:rPr>
        <w:t>Solunum ve fotosentez gibi olaylar</w:t>
      </w:r>
    </w:p>
    <w:p w:rsidR="00A275BC" w:rsidRPr="00A275BC" w:rsidRDefault="00A275BC" w:rsidP="00A275BC">
      <w:pPr>
        <w:ind w:left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k</w:t>
      </w:r>
      <w:r w:rsidRPr="00A275BC">
        <w:rPr>
          <w:rFonts w:ascii="Comic Sans MS" w:hAnsi="Comic Sans MS"/>
        </w:rPr>
        <w:t>imyasal</w:t>
      </w:r>
      <w:proofErr w:type="gramEnd"/>
      <w:r w:rsidRPr="00A275BC">
        <w:rPr>
          <w:rFonts w:ascii="Comic Sans MS" w:hAnsi="Comic Sans MS"/>
        </w:rPr>
        <w:t xml:space="preserve"> değişime örnektir.</w:t>
      </w:r>
    </w:p>
    <w:p w:rsidR="00A275BC" w:rsidRDefault="00A25964" w:rsidP="0026543E">
      <w:pPr>
        <w:ind w:left="360"/>
        <w:rPr>
          <w:rFonts w:ascii="Comic Sans MS" w:hAnsi="Comic Sans MS"/>
          <w:b/>
          <w:color w:val="FF0000"/>
        </w:rPr>
      </w:pPr>
      <w:r w:rsidRPr="00A25964">
        <w:rPr>
          <w:rFonts w:ascii="Comic Sans MS" w:hAnsi="Comic Sans MS"/>
          <w:b/>
          <w:color w:val="FF0000"/>
        </w:rPr>
        <w:lastRenderedPageBreak/>
        <w:t>B) YOĞUNLUK</w:t>
      </w:r>
    </w:p>
    <w:p w:rsidR="00264684" w:rsidRDefault="00743604" w:rsidP="0026543E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Deney: Hangisi Batar? Hangisi Yüzer?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>Her madde suya atıldığında yüzemez.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>Suya atılan maddelerden plastik ve tahta yüzdü, cam ve taş ise battı.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 xml:space="preserve">Demir ve demirden daha ağır bir tahta suya </w:t>
      </w:r>
      <w:proofErr w:type="gramStart"/>
      <w:r w:rsidRPr="00743604">
        <w:rPr>
          <w:rFonts w:ascii="Comic Sans MS" w:hAnsi="Comic Sans MS"/>
          <w:color w:val="000000" w:themeColor="text1"/>
        </w:rPr>
        <w:t>atıldığında  demir</w:t>
      </w:r>
      <w:proofErr w:type="gramEnd"/>
      <w:r w:rsidRPr="00743604">
        <w:rPr>
          <w:rFonts w:ascii="Comic Sans MS" w:hAnsi="Comic Sans MS"/>
          <w:color w:val="000000" w:themeColor="text1"/>
        </w:rPr>
        <w:t xml:space="preserve"> battı, tahta ise yüzdü.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>Kütlesi artırılan madde yüzmeye devam edebilir.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 xml:space="preserve">Sonuç olarak, </w:t>
      </w:r>
      <w:r w:rsidRPr="00743604">
        <w:rPr>
          <w:rFonts w:ascii="Comic Sans MS" w:hAnsi="Comic Sans MS"/>
          <w:b/>
          <w:color w:val="000000" w:themeColor="text1"/>
        </w:rPr>
        <w:t>kütle yüzme ya da batma olayında tek başına etkili değildir.</w:t>
      </w:r>
    </w:p>
    <w:p w:rsidR="00743604" w:rsidRP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>Suya atılan silgi ve mumdan, hacmi daha büyük olan mum yüzdü.</w:t>
      </w:r>
    </w:p>
    <w:p w:rsidR="00743604" w:rsidRDefault="00743604" w:rsidP="00743604">
      <w:pPr>
        <w:pStyle w:val="ListeParagraf"/>
        <w:numPr>
          <w:ilvl w:val="0"/>
          <w:numId w:val="37"/>
        </w:numPr>
        <w:rPr>
          <w:rFonts w:ascii="Comic Sans MS" w:hAnsi="Comic Sans MS"/>
          <w:b/>
          <w:color w:val="000000" w:themeColor="text1"/>
        </w:rPr>
      </w:pPr>
      <w:r w:rsidRPr="00743604">
        <w:rPr>
          <w:rFonts w:ascii="Comic Sans MS" w:hAnsi="Comic Sans MS"/>
          <w:color w:val="000000" w:themeColor="text1"/>
        </w:rPr>
        <w:t xml:space="preserve">Sonuç olarak, </w:t>
      </w:r>
      <w:r w:rsidRPr="00743604">
        <w:rPr>
          <w:rFonts w:ascii="Comic Sans MS" w:hAnsi="Comic Sans MS"/>
          <w:b/>
          <w:color w:val="000000" w:themeColor="text1"/>
        </w:rPr>
        <w:t>hacim yüzme ya da batma olayında tek başına etkili değildir.</w:t>
      </w:r>
    </w:p>
    <w:p w:rsidR="00743604" w:rsidRDefault="00743604" w:rsidP="00743604">
      <w:pPr>
        <w:pStyle w:val="ListeParagraf"/>
        <w:ind w:left="360"/>
        <w:rPr>
          <w:rFonts w:ascii="Comic Sans MS" w:hAnsi="Comic Sans MS"/>
          <w:b/>
          <w:color w:val="FF0000"/>
        </w:rPr>
      </w:pPr>
    </w:p>
    <w:p w:rsidR="00743604" w:rsidRDefault="00743604" w:rsidP="00743604">
      <w:pPr>
        <w:pStyle w:val="ListeParagraf"/>
        <w:ind w:left="360"/>
        <w:rPr>
          <w:rFonts w:ascii="Comic Sans MS" w:hAnsi="Comic Sans MS"/>
          <w:b/>
          <w:color w:val="FF0000"/>
        </w:rPr>
      </w:pPr>
      <w:r w:rsidRPr="00743604">
        <w:rPr>
          <w:rFonts w:ascii="Comic Sans MS" w:hAnsi="Comic Sans MS"/>
          <w:b/>
          <w:color w:val="FF0000"/>
        </w:rPr>
        <w:t>Deney: Hangisi Daha Yoğundur?</w:t>
      </w:r>
    </w:p>
    <w:p w:rsidR="00743604" w:rsidRDefault="00743604" w:rsidP="00743604">
      <w:pPr>
        <w:pStyle w:val="ListeParagraf"/>
        <w:numPr>
          <w:ilvl w:val="0"/>
          <w:numId w:val="3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Eşit hacimdeki silgi ve mumdan silgi battı, mum ise yüzdü.</w:t>
      </w:r>
    </w:p>
    <w:p w:rsidR="00743604" w:rsidRDefault="00743604" w:rsidP="00743604">
      <w:pPr>
        <w:pStyle w:val="ListeParagraf"/>
        <w:numPr>
          <w:ilvl w:val="0"/>
          <w:numId w:val="3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Büyük kütleli mum, suya atıldığında silgi gibi batmadı. </w:t>
      </w:r>
      <w:proofErr w:type="gramStart"/>
      <w:r>
        <w:rPr>
          <w:rFonts w:ascii="Comic Sans MS" w:hAnsi="Comic Sans MS"/>
          <w:color w:val="000000" w:themeColor="text1"/>
        </w:rPr>
        <w:t>Çünkü,</w:t>
      </w:r>
      <w:proofErr w:type="gramEnd"/>
      <w:r>
        <w:rPr>
          <w:rFonts w:ascii="Comic Sans MS" w:hAnsi="Comic Sans MS"/>
          <w:color w:val="000000" w:themeColor="text1"/>
        </w:rPr>
        <w:t xml:space="preserve">  yüzme ya da batmada kütle tek başına yeterli değildir.</w:t>
      </w:r>
    </w:p>
    <w:p w:rsidR="00743604" w:rsidRDefault="00743604" w:rsidP="00743604">
      <w:pPr>
        <w:pStyle w:val="ListeParagraf"/>
        <w:numPr>
          <w:ilvl w:val="0"/>
          <w:numId w:val="3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Cisimlerin yüzme ya da batmasında tek başına kütle ya da hacim yeterli değildir.</w:t>
      </w:r>
    </w:p>
    <w:p w:rsidR="00743604" w:rsidRDefault="00D95248" w:rsidP="00743604">
      <w:pPr>
        <w:pStyle w:val="ListeParagraf"/>
        <w:numPr>
          <w:ilvl w:val="0"/>
          <w:numId w:val="3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Benzer sonuçlar </w:t>
      </w:r>
      <w:r w:rsidR="00743604">
        <w:rPr>
          <w:rFonts w:ascii="Comic Sans MS" w:hAnsi="Comic Sans MS"/>
          <w:color w:val="000000" w:themeColor="text1"/>
        </w:rPr>
        <w:t>tahta ve cam, plastik mandal ve demir ile</w:t>
      </w:r>
      <w:r>
        <w:rPr>
          <w:rFonts w:ascii="Comic Sans MS" w:hAnsi="Comic Sans MS"/>
          <w:color w:val="000000" w:themeColor="text1"/>
        </w:rPr>
        <w:t xml:space="preserve"> de elde edilebilir.</w:t>
      </w:r>
    </w:p>
    <w:p w:rsidR="00D95248" w:rsidRDefault="00D95248" w:rsidP="00D9524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Yüzme ya da batmada tek başına kütle ya da hacim yeterli değildir. Maddelerin yüzmesi ya da batması </w:t>
      </w:r>
      <w:r w:rsidRPr="00D95248">
        <w:rPr>
          <w:rFonts w:ascii="Comic Sans MS" w:hAnsi="Comic Sans MS"/>
          <w:b/>
          <w:color w:val="000000" w:themeColor="text1"/>
        </w:rPr>
        <w:t>yoğunluk</w:t>
      </w:r>
      <w:r>
        <w:rPr>
          <w:rFonts w:ascii="Comic Sans MS" w:hAnsi="Comic Sans MS"/>
          <w:color w:val="000000" w:themeColor="text1"/>
        </w:rPr>
        <w:t xml:space="preserve"> ile ilgilidir. Aynı hacimdeki maddelerden, kütlesi fazla olana </w:t>
      </w:r>
      <w:r w:rsidRPr="00D95248">
        <w:rPr>
          <w:rFonts w:ascii="Comic Sans MS" w:hAnsi="Comic Sans MS"/>
          <w:b/>
          <w:color w:val="000000" w:themeColor="text1"/>
        </w:rPr>
        <w:t>yoğun madde</w:t>
      </w:r>
      <w:r>
        <w:rPr>
          <w:rFonts w:ascii="Comic Sans MS" w:hAnsi="Comic Sans MS"/>
          <w:color w:val="000000" w:themeColor="text1"/>
        </w:rPr>
        <w:t xml:space="preserve"> denir.</w:t>
      </w:r>
    </w:p>
    <w:p w:rsidR="00D95248" w:rsidRPr="00D95248" w:rsidRDefault="00D95248" w:rsidP="00D95248">
      <w:pPr>
        <w:pStyle w:val="ListeParagraf"/>
        <w:numPr>
          <w:ilvl w:val="0"/>
          <w:numId w:val="39"/>
        </w:numPr>
        <w:rPr>
          <w:rFonts w:ascii="Comic Sans MS" w:hAnsi="Comic Sans MS"/>
          <w:color w:val="000000" w:themeColor="text1"/>
        </w:rPr>
      </w:pPr>
      <w:r w:rsidRPr="00D95248">
        <w:rPr>
          <w:rFonts w:ascii="Comic Sans MS" w:hAnsi="Comic Sans MS"/>
          <w:color w:val="000000" w:themeColor="text1"/>
        </w:rPr>
        <w:t xml:space="preserve">Yoğunluğu sıvının yoğunluğundan büyük olan maddeler </w:t>
      </w:r>
      <w:r>
        <w:rPr>
          <w:rFonts w:ascii="Comic Sans MS" w:hAnsi="Comic Sans MS"/>
          <w:color w:val="000000" w:themeColor="text1"/>
        </w:rPr>
        <w:t>batar</w:t>
      </w:r>
      <w:r w:rsidRPr="00D95248">
        <w:rPr>
          <w:rFonts w:ascii="Comic Sans MS" w:hAnsi="Comic Sans MS"/>
          <w:color w:val="000000" w:themeColor="text1"/>
        </w:rPr>
        <w:t xml:space="preserve">. </w:t>
      </w:r>
    </w:p>
    <w:p w:rsidR="00D95248" w:rsidRPr="00D95248" w:rsidRDefault="004D1599" w:rsidP="00D95248">
      <w:pPr>
        <w:pStyle w:val="ListeParagraf"/>
        <w:numPr>
          <w:ilvl w:val="0"/>
          <w:numId w:val="39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lang w:eastAsia="tr-TR"/>
        </w:rPr>
        <w:pict>
          <v:shape id="_x0000_s1072" type="#_x0000_t202" style="position:absolute;left:0;text-align:left;margin-left:78.4pt;margin-top:33pt;width:184.5pt;height:25.5pt;z-index:251679744">
            <v:textbox>
              <w:txbxContent>
                <w:p w:rsidR="004D1599" w:rsidRPr="004D1599" w:rsidRDefault="004D159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Hacim artınca yoğunluk azalıyor.</w:t>
                  </w:r>
                </w:p>
              </w:txbxContent>
            </v:textbox>
          </v:shape>
        </w:pict>
      </w:r>
      <w:r w:rsidR="00D95248" w:rsidRPr="00D95248">
        <w:rPr>
          <w:rFonts w:ascii="Comic Sans MS" w:hAnsi="Comic Sans MS"/>
          <w:color w:val="000000" w:themeColor="text1"/>
        </w:rPr>
        <w:t xml:space="preserve">Yoğunluğu sıvının yoğunluğundan küçük olan madde ise </w:t>
      </w:r>
      <w:r w:rsidR="00D95248">
        <w:rPr>
          <w:rFonts w:ascii="Comic Sans MS" w:hAnsi="Comic Sans MS"/>
          <w:color w:val="000000" w:themeColor="text1"/>
        </w:rPr>
        <w:t>yüzer</w:t>
      </w:r>
      <w:r w:rsidR="00D95248" w:rsidRPr="00D95248">
        <w:rPr>
          <w:rFonts w:ascii="Comic Sans MS" w:hAnsi="Comic Sans MS"/>
          <w:color w:val="000000" w:themeColor="text1"/>
        </w:rPr>
        <w:t>.</w:t>
      </w:r>
    </w:p>
    <w:p w:rsidR="0026543E" w:rsidRDefault="004D1599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3" type="#_x0000_t87" style="position:absolute;left:0;text-align:left;margin-left:150.05pt;margin-top:-76.4pt;width:15pt;height:194.25pt;rotation:90;z-index:251680768" adj=",11466"/>
        </w:pict>
      </w:r>
      <w:r>
        <w:rPr>
          <w:rFonts w:ascii="Comic Sans MS" w:hAnsi="Comic Sans MS"/>
          <w:noProof/>
          <w:lang w:eastAsia="tr-TR"/>
        </w:rPr>
        <w:pict>
          <v:group id="_x0000_s1071" style="position:absolute;left:0;text-align:left;margin-left:7.15pt;margin-top:22.25pt;width:234.6pt;height:54.6pt;z-index:251676160" coordorigin="6450,14055" coordsize="4692,1092">
            <v:group id="_x0000_s1036" style="position:absolute;left:7875;top:14067;width:960;height:1080" coordorigin="585,660" coordsize="960,1080">
              <v:rect id="_x0000_s1037" style="position:absolute;left:585;top:660;width:960;height:1080"/>
              <v:oval id="_x0000_s1038" style="position:absolute;left:585;top:1377;width:240;height:360" fillcolor="#c00000" strokecolor="#4f81bd [3204]"/>
              <v:oval id="_x0000_s1039" style="position:absolute;left:825;top:1369;width:240;height:360" fillcolor="#c00000" strokecolor="#4f81bd [3204]"/>
              <v:oval id="_x0000_s1040" style="position:absolute;left:1305;top:1377;width:240;height:360" fillcolor="#c00000" strokecolor="#4f81bd [3204]"/>
              <v:oval id="_x0000_s1041" style="position:absolute;left:1065;top:1377;width:240;height:360" fillcolor="#c00000" strokecolor="#4f81bd [3204]"/>
              <v:oval id="_x0000_s1042" style="position:absolute;left:585;top:1017;width:240;height:360" fillcolor="#c00000" strokecolor="#4f81bd [3204]"/>
              <v:oval id="_x0000_s1043" style="position:absolute;left:825;top:1017;width:240;height:360" fillcolor="#c00000" strokecolor="#4f81bd [3204]"/>
              <v:oval id="_x0000_s1044" style="position:absolute;left:1305;top:1017;width:240;height:360" fillcolor="#c00000" strokecolor="#4f81bd [3204]"/>
              <v:oval id="_x0000_s1045" style="position:absolute;left:1065;top:1017;width:240;height:360" fillcolor="#c00000" strokecolor="#4f81bd [3204]"/>
              <v:oval id="_x0000_s1046" style="position:absolute;left:585;top:660;width:240;height:360" fillcolor="#c00000" strokecolor="#4f81bd [3204]"/>
              <v:oval id="_x0000_s1047" style="position:absolute;left:825;top:660;width:240;height:360" fillcolor="#c00000" strokecolor="#4f81bd [3204]"/>
              <v:oval id="_x0000_s1048" style="position:absolute;left:1305;top:660;width:240;height:360" fillcolor="#c00000" strokecolor="#4f81bd [3204]"/>
              <v:oval id="_x0000_s1049" style="position:absolute;left:1065;top:660;width:240;height:360" fillcolor="#c00000" strokecolor="#4f81bd [3204]"/>
            </v:group>
            <v:group id="_x0000_s1050" style="position:absolute;left:6450;top:14055;width:960;height:1080" coordorigin="1492,649" coordsize="960,1080">
              <v:rect id="_x0000_s1051" style="position:absolute;left:1492;top:649;width:960;height:1080"/>
              <v:oval id="_x0000_s1052" style="position:absolute;left:1492;top:1366;width:240;height:360" fillcolor="#c00000" strokecolor="#4f81bd [3204]"/>
              <v:oval id="_x0000_s1053" style="position:absolute;left:1972;top:1366;width:240;height:360" fillcolor="#c00000" strokecolor="#4f81bd [3204]"/>
              <v:oval id="_x0000_s1054" style="position:absolute;left:1492;top:649;width:240;height:360" fillcolor="#c00000" strokecolor="#4f81bd [3204]"/>
              <v:oval id="_x0000_s1055" style="position:absolute;left:1972;top:649;width:240;height:360" fillcolor="#c00000" strokecolor="#4f81bd [3204]"/>
            </v:group>
            <v:group id="_x0000_s1056" style="position:absolute;left:9342;top:14065;width:1800;height:1080" coordorigin="2663,638" coordsize="1800,1080">
              <v:rect id="_x0000_s1057" style="position:absolute;left:2663;top:638;width:1800;height:1080"/>
              <v:oval id="_x0000_s1058" style="position:absolute;left:2663;top:1355;width:240;height:360" fillcolor="#c00000" strokecolor="#4f81bd [3204]"/>
              <v:oval id="_x0000_s1059" style="position:absolute;left:3143;top:1347;width:240;height:360" fillcolor="#c00000" strokecolor="#4f81bd [3204]"/>
              <v:oval id="_x0000_s1060" style="position:absolute;left:4055;top:1355;width:240;height:360" fillcolor="#c00000" strokecolor="#4f81bd [3204]"/>
              <v:oval id="_x0000_s1061" style="position:absolute;left:3631;top:1355;width:240;height:360" fillcolor="#c00000" strokecolor="#4f81bd [3204]"/>
              <v:oval id="_x0000_s1062" style="position:absolute;left:2887;top:995;width:240;height:360" fillcolor="#c00000" strokecolor="#4f81bd [3204]"/>
              <v:oval id="_x0000_s1063" style="position:absolute;left:3367;top:995;width:240;height:360" fillcolor="#c00000" strokecolor="#4f81bd [3204]"/>
              <v:oval id="_x0000_s1064" style="position:absolute;left:4215;top:995;width:240;height:360" fillcolor="#c00000" strokecolor="#4f81bd [3204]"/>
              <v:oval id="_x0000_s1065" style="position:absolute;left:3839;top:995;width:240;height:360" fillcolor="#c00000" strokecolor="#4f81bd [3204]"/>
              <v:oval id="_x0000_s1066" style="position:absolute;left:2663;top:638;width:240;height:360" fillcolor="#c00000" strokecolor="#4f81bd [3204]"/>
              <v:oval id="_x0000_s1067" style="position:absolute;left:3143;top:638;width:240;height:360" fillcolor="#c00000" strokecolor="#4f81bd [3204]"/>
              <v:oval id="_x0000_s1068" style="position:absolute;left:4055;top:638;width:240;height:360" fillcolor="#c00000" strokecolor="#4f81bd [3204]"/>
              <v:oval id="_x0000_s1069" style="position:absolute;left:3631;top:638;width:240;height:360" fillcolor="#c00000" strokecolor="#4f81bd [3204]"/>
            </v:group>
          </v:group>
        </w:pict>
      </w:r>
    </w:p>
    <w:p w:rsidR="0026543E" w:rsidRDefault="0026543E" w:rsidP="0026543E">
      <w:pPr>
        <w:ind w:left="360"/>
        <w:rPr>
          <w:rFonts w:ascii="Comic Sans MS" w:hAnsi="Comic Sans MS"/>
        </w:rPr>
      </w:pPr>
    </w:p>
    <w:p w:rsidR="00A275BC" w:rsidRDefault="004D1599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 id="_x0000_s1074" type="#_x0000_t87" style="position:absolute;left:0;text-align:left;margin-left:58.9pt;margin-top:-54.75pt;width:13.5pt;height:163.5pt;rotation:270;z-index:251681792" adj=",11466"/>
        </w:pict>
      </w:r>
    </w:p>
    <w:p w:rsidR="00A275BC" w:rsidRDefault="004D1599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 id="_x0000_s1070" type="#_x0000_t202" style="position:absolute;left:0;text-align:left;margin-left:7.15pt;margin-top:6.1pt;width:119.25pt;height:43.5pt;z-index:251678720">
            <v:textbox>
              <w:txbxContent>
                <w:p w:rsidR="004D1599" w:rsidRPr="004D1599" w:rsidRDefault="004D1599">
                  <w:pPr>
                    <w:rPr>
                      <w:rFonts w:ascii="Comic Sans MS" w:hAnsi="Comic Sans MS"/>
                    </w:rPr>
                  </w:pPr>
                  <w:r w:rsidRPr="004D1599">
                    <w:rPr>
                      <w:rFonts w:ascii="Comic Sans MS" w:hAnsi="Comic Sans MS"/>
                    </w:rPr>
                    <w:t>Kütle artınca yoğunluk artıyor.</w:t>
                  </w:r>
                </w:p>
              </w:txbxContent>
            </v:textbox>
          </v:shape>
        </w:pict>
      </w:r>
    </w:p>
    <w:p w:rsidR="00A275BC" w:rsidRDefault="00173588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-228600</wp:posOffset>
            </wp:positionV>
            <wp:extent cx="1781175" cy="1838325"/>
            <wp:effectExtent l="19050" t="0" r="9525" b="0"/>
            <wp:wrapTight wrapText="bothSides">
              <wp:wrapPolygon edited="0">
                <wp:start x="-231" y="0"/>
                <wp:lineTo x="-231" y="21488"/>
                <wp:lineTo x="21716" y="21488"/>
                <wp:lineTo x="21716" y="0"/>
                <wp:lineTo x="-231" y="0"/>
              </wp:wrapPolygon>
            </wp:wrapTight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920">
        <w:rPr>
          <w:rFonts w:ascii="Comic Sans MS" w:hAnsi="Comic Sans MS"/>
        </w:rPr>
        <w:t>Yoğunluk: Maddenin birim hacminin kütlesine yoğunluk denir. Başka bir ifadeyle cismin kütlesinin hacmine oranıdır.</w:t>
      </w:r>
    </w:p>
    <w:p w:rsidR="000E6920" w:rsidRDefault="000E6920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Kütle birimi gram(g), hacim birimi cm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olarak alınırsa, yoğunluk birimi g/cm</w:t>
      </w:r>
      <w:r>
        <w:rPr>
          <w:rFonts w:ascii="Comic Sans MS" w:hAnsi="Comic Sans MS"/>
          <w:vertAlign w:val="superscript"/>
        </w:rPr>
        <w:t xml:space="preserve">3 </w:t>
      </w:r>
      <w:r>
        <w:rPr>
          <w:rFonts w:ascii="Comic Sans MS" w:hAnsi="Comic Sans MS"/>
        </w:rPr>
        <w:t>olur.</w:t>
      </w:r>
    </w:p>
    <w:p w:rsidR="000E6920" w:rsidRPr="000E6920" w:rsidRDefault="000E6920" w:rsidP="0026543E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-1905</wp:posOffset>
            </wp:positionV>
            <wp:extent cx="3390900" cy="87630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5BC" w:rsidRDefault="00A275BC" w:rsidP="0026543E">
      <w:pPr>
        <w:ind w:left="360"/>
        <w:rPr>
          <w:rFonts w:ascii="Comic Sans MS" w:hAnsi="Comic Sans MS"/>
        </w:rPr>
      </w:pPr>
    </w:p>
    <w:p w:rsidR="0026543E" w:rsidRDefault="0026543E" w:rsidP="0026543E">
      <w:pPr>
        <w:ind w:left="360"/>
        <w:rPr>
          <w:rFonts w:ascii="Comic Sans MS" w:hAnsi="Comic Sans MS"/>
        </w:rPr>
      </w:pPr>
    </w:p>
    <w:p w:rsidR="0026543E" w:rsidRDefault="000E6920" w:rsidP="0026543E">
      <w:pPr>
        <w:ind w:left="360"/>
        <w:rPr>
          <w:rFonts w:ascii="Comic Sans MS" w:hAnsi="Comic Sans MS"/>
        </w:rPr>
      </w:pPr>
      <w:r w:rsidRPr="00173588">
        <w:rPr>
          <w:rFonts w:ascii="Comic Sans MS" w:hAnsi="Comic Sans MS"/>
          <w:b/>
        </w:rPr>
        <w:t>Yoğunluk maddeler için ayırt edici bir özelliktir.</w:t>
      </w:r>
      <w:r>
        <w:rPr>
          <w:rFonts w:ascii="Comic Sans MS" w:hAnsi="Comic Sans MS"/>
        </w:rPr>
        <w:t xml:space="preserve"> Farklı maddelerin yoğunlukları farklıdır.</w:t>
      </w:r>
    </w:p>
    <w:tbl>
      <w:tblPr>
        <w:tblStyle w:val="TabloKlavuzu"/>
        <w:tblW w:w="0" w:type="auto"/>
        <w:tblInd w:w="360" w:type="dxa"/>
        <w:tblLook w:val="04A0"/>
      </w:tblPr>
      <w:tblGrid>
        <w:gridCol w:w="2369"/>
        <w:gridCol w:w="2349"/>
      </w:tblGrid>
      <w:tr w:rsidR="000E6920" w:rsidTr="000E6920">
        <w:trPr>
          <w:trHeight w:hRule="exact" w:val="340"/>
        </w:trPr>
        <w:tc>
          <w:tcPr>
            <w:tcW w:w="2369" w:type="dxa"/>
            <w:shd w:val="clear" w:color="auto" w:fill="B2A1C7" w:themeFill="accent4" w:themeFillTint="99"/>
            <w:vAlign w:val="center"/>
          </w:tcPr>
          <w:p w:rsidR="000E6920" w:rsidRPr="000E6920" w:rsidRDefault="000E6920" w:rsidP="000E6920">
            <w:pPr>
              <w:jc w:val="center"/>
              <w:rPr>
                <w:rFonts w:ascii="Comic Sans MS" w:hAnsi="Comic Sans MS"/>
                <w:b/>
              </w:rPr>
            </w:pPr>
            <w:r w:rsidRPr="000E6920">
              <w:rPr>
                <w:rFonts w:ascii="Comic Sans MS" w:hAnsi="Comic Sans MS"/>
                <w:b/>
              </w:rPr>
              <w:t>Maddeler</w:t>
            </w:r>
          </w:p>
        </w:tc>
        <w:tc>
          <w:tcPr>
            <w:tcW w:w="2349" w:type="dxa"/>
            <w:shd w:val="clear" w:color="auto" w:fill="B2A1C7" w:themeFill="accent4" w:themeFillTint="99"/>
            <w:vAlign w:val="center"/>
          </w:tcPr>
          <w:p w:rsidR="000E6920" w:rsidRPr="000E6920" w:rsidRDefault="000E6920" w:rsidP="000E6920">
            <w:pPr>
              <w:jc w:val="center"/>
              <w:rPr>
                <w:rFonts w:ascii="Comic Sans MS" w:hAnsi="Comic Sans MS"/>
                <w:b/>
              </w:rPr>
            </w:pPr>
            <w:r w:rsidRPr="000E6920">
              <w:rPr>
                <w:rFonts w:ascii="Comic Sans MS" w:hAnsi="Comic Sans MS"/>
                <w:b/>
              </w:rPr>
              <w:t>Yoğunluk (g/cm</w:t>
            </w:r>
            <w:r w:rsidRPr="000E6920">
              <w:rPr>
                <w:rFonts w:ascii="Comic Sans MS" w:hAnsi="Comic Sans MS"/>
                <w:b/>
                <w:vertAlign w:val="superscript"/>
              </w:rPr>
              <w:t>3</w:t>
            </w:r>
            <w:r w:rsidRPr="000E6920">
              <w:rPr>
                <w:rFonts w:ascii="Comic Sans MS" w:hAnsi="Comic Sans MS"/>
                <w:b/>
              </w:rPr>
              <w:t>)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Demir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7,8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Bakır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8,9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Alüminyum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2,7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Mum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0,8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Oksijen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1,33</w:t>
            </w:r>
          </w:p>
        </w:tc>
      </w:tr>
      <w:tr w:rsidR="000E6920" w:rsidTr="000E6920">
        <w:trPr>
          <w:trHeight w:hRule="exact" w:val="340"/>
        </w:trPr>
        <w:tc>
          <w:tcPr>
            <w:tcW w:w="236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Cıva</w:t>
            </w:r>
          </w:p>
        </w:tc>
        <w:tc>
          <w:tcPr>
            <w:tcW w:w="2349" w:type="dxa"/>
            <w:vAlign w:val="center"/>
          </w:tcPr>
          <w:p w:rsidR="000E6920" w:rsidRDefault="000E6920" w:rsidP="000E69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13,6</w:t>
            </w:r>
          </w:p>
        </w:tc>
      </w:tr>
    </w:tbl>
    <w:p w:rsidR="000E6920" w:rsidRPr="0026543E" w:rsidRDefault="000E6920" w:rsidP="0026543E">
      <w:pPr>
        <w:ind w:left="360"/>
        <w:rPr>
          <w:rFonts w:ascii="Comic Sans MS" w:hAnsi="Comic Sans MS"/>
        </w:rPr>
      </w:pPr>
    </w:p>
    <w:p w:rsidR="0071144E" w:rsidRPr="00137157" w:rsidRDefault="00137157" w:rsidP="00137157">
      <w:pPr>
        <w:pStyle w:val="Default"/>
        <w:rPr>
          <w:b/>
          <w:bCs/>
          <w:noProof/>
          <w:color w:val="FF0000"/>
          <w:sz w:val="22"/>
          <w:szCs w:val="22"/>
        </w:rPr>
      </w:pPr>
      <w:r w:rsidRPr="00137157">
        <w:rPr>
          <w:b/>
          <w:bCs/>
          <w:noProof/>
          <w:color w:val="FF0000"/>
          <w:sz w:val="22"/>
          <w:szCs w:val="22"/>
        </w:rPr>
        <w:t>Deney: Farklı Madde Farklı Yoğunluk</w:t>
      </w:r>
    </w:p>
    <w:p w:rsidR="00137157" w:rsidRDefault="007D7D05" w:rsidP="00137157">
      <w:pPr>
        <w:pStyle w:val="Default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30480</wp:posOffset>
            </wp:positionV>
            <wp:extent cx="3097530" cy="1571625"/>
            <wp:effectExtent l="19050" t="0" r="762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Pr="00137157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7D7D05" w:rsidRDefault="007D7D05" w:rsidP="00137157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137157" w:rsidRPr="00137157" w:rsidRDefault="00137157" w:rsidP="00137157">
      <w:pPr>
        <w:pStyle w:val="Default"/>
        <w:rPr>
          <w:b/>
          <w:bCs/>
          <w:noProof/>
          <w:color w:val="FF0000"/>
          <w:sz w:val="22"/>
          <w:szCs w:val="22"/>
        </w:rPr>
      </w:pPr>
      <w:r w:rsidRPr="00137157">
        <w:rPr>
          <w:b/>
          <w:bCs/>
          <w:noProof/>
          <w:color w:val="FF0000"/>
          <w:sz w:val="22"/>
          <w:szCs w:val="22"/>
        </w:rPr>
        <w:t>Deney: Sıvı Yoğunluklarını Bulalım</w:t>
      </w:r>
    </w:p>
    <w:p w:rsidR="00137157" w:rsidRDefault="007D7D05" w:rsidP="00137157">
      <w:pPr>
        <w:pStyle w:val="Default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-1905</wp:posOffset>
            </wp:positionV>
            <wp:extent cx="3324225" cy="1181100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137157" w:rsidRDefault="00137157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137157">
      <w:pPr>
        <w:pStyle w:val="Default"/>
        <w:rPr>
          <w:bCs/>
          <w:noProof/>
          <w:sz w:val="22"/>
          <w:szCs w:val="22"/>
        </w:rPr>
      </w:pPr>
    </w:p>
    <w:p w:rsidR="007D7D05" w:rsidRDefault="007D7D05" w:rsidP="007D7D05">
      <w:pPr>
        <w:pStyle w:val="Default"/>
        <w:numPr>
          <w:ilvl w:val="0"/>
          <w:numId w:val="40"/>
        </w:numPr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Zeytinyağının yoğunluğu suyun yoğunluğundan küçüktür.</w:t>
      </w:r>
    </w:p>
    <w:p w:rsidR="007D7D05" w:rsidRDefault="007D7D05" w:rsidP="007D7D05">
      <w:pPr>
        <w:pStyle w:val="Default"/>
        <w:numPr>
          <w:ilvl w:val="0"/>
          <w:numId w:val="40"/>
        </w:numPr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Su altta, zeytinyağı ise üstte kaldı.</w:t>
      </w:r>
    </w:p>
    <w:p w:rsidR="007D7D05" w:rsidRPr="007D7D05" w:rsidRDefault="007D7D05" w:rsidP="00137157">
      <w:pPr>
        <w:pStyle w:val="Default"/>
        <w:numPr>
          <w:ilvl w:val="0"/>
          <w:numId w:val="40"/>
        </w:numPr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Bribirine karışmayan sıvılardan, yoğunluğu büyük olan altta, küçük olan üstte kalır.</w:t>
      </w:r>
    </w:p>
    <w:p w:rsidR="00137157" w:rsidRDefault="00137157" w:rsidP="00137157">
      <w:pPr>
        <w:pStyle w:val="Default"/>
        <w:rPr>
          <w:b/>
          <w:bCs/>
          <w:noProof/>
          <w:sz w:val="22"/>
          <w:szCs w:val="22"/>
        </w:rPr>
      </w:pPr>
    </w:p>
    <w:p w:rsidR="00137157" w:rsidRPr="003B1B61" w:rsidRDefault="00137157" w:rsidP="00137157">
      <w:pPr>
        <w:pStyle w:val="Default"/>
        <w:rPr>
          <w:bCs/>
          <w:noProof/>
          <w:sz w:val="22"/>
          <w:szCs w:val="22"/>
        </w:rPr>
      </w:pPr>
      <w:r w:rsidRPr="003B1B61">
        <w:rPr>
          <w:bCs/>
          <w:noProof/>
          <w:sz w:val="22"/>
          <w:szCs w:val="22"/>
        </w:rPr>
        <w:t>Birbir</w:t>
      </w:r>
      <w:r w:rsidR="003B1B61" w:rsidRPr="003B1B61">
        <w:rPr>
          <w:bCs/>
          <w:noProof/>
          <w:sz w:val="22"/>
          <w:szCs w:val="22"/>
        </w:rPr>
        <w:t>i</w:t>
      </w:r>
      <w:r w:rsidRPr="003B1B61">
        <w:rPr>
          <w:bCs/>
          <w:noProof/>
          <w:sz w:val="22"/>
          <w:szCs w:val="22"/>
        </w:rPr>
        <w:t>ne karışmayan sıvılar</w:t>
      </w:r>
      <w:r w:rsidR="003B1B61" w:rsidRPr="003B1B61">
        <w:rPr>
          <w:bCs/>
          <w:noProof/>
          <w:sz w:val="22"/>
          <w:szCs w:val="22"/>
        </w:rPr>
        <w:t xml:space="preserve"> aynı kaba konduğunda, yoğunluğu büyük olan altta, yoğunluk küçük olan ise üstte kalır.</w:t>
      </w:r>
      <w:r w:rsidRPr="003B1B61">
        <w:rPr>
          <w:bCs/>
          <w:noProof/>
          <w:sz w:val="22"/>
          <w:szCs w:val="22"/>
        </w:rPr>
        <w:t xml:space="preserve"> </w:t>
      </w:r>
    </w:p>
    <w:p w:rsidR="00173588" w:rsidRDefault="00173588" w:rsidP="00173588">
      <w:pPr>
        <w:pStyle w:val="Default"/>
        <w:rPr>
          <w:b/>
          <w:bCs/>
          <w:sz w:val="22"/>
          <w:szCs w:val="22"/>
        </w:rPr>
      </w:pPr>
    </w:p>
    <w:p w:rsidR="003B1B61" w:rsidRDefault="003B1B61" w:rsidP="003B1B61">
      <w:pPr>
        <w:pStyle w:val="Default"/>
        <w:rPr>
          <w:bCs/>
          <w:sz w:val="22"/>
          <w:szCs w:val="22"/>
        </w:rPr>
      </w:pPr>
      <w:r w:rsidRPr="00173588">
        <w:rPr>
          <w:b/>
          <w:bCs/>
          <w:color w:val="FF0000"/>
          <w:sz w:val="22"/>
          <w:szCs w:val="22"/>
        </w:rPr>
        <w:t>NOT: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Su dolu şişeyi buzluğa koyduğumuzda belirli bir süre sonra şişe patlar. Bunun nedeni suyun donduğunda hacminin artmasıdır.</w:t>
      </w:r>
    </w:p>
    <w:p w:rsidR="003B1B61" w:rsidRPr="003B1B61" w:rsidRDefault="003B1B61" w:rsidP="003B1B61">
      <w:pPr>
        <w:rPr>
          <w:rFonts w:ascii="Comic Sans MS" w:hAnsi="Comic Sans MS"/>
          <w:sz w:val="20"/>
          <w:szCs w:val="20"/>
        </w:rPr>
      </w:pPr>
      <w:r w:rsidRPr="007D7D05">
        <w:rPr>
          <w:rFonts w:ascii="Comic Sans MS" w:hAnsi="Comic Sans MS"/>
          <w:bCs/>
          <w:u w:val="single"/>
        </w:rPr>
        <w:t>Su donduğunda hacmi artar ve yoğunluğu azalır.</w:t>
      </w:r>
      <w:r w:rsidRPr="003B1B61">
        <w:rPr>
          <w:rFonts w:ascii="Comic Sans MS" w:hAnsi="Comic Sans MS"/>
          <w:bCs/>
        </w:rPr>
        <w:t xml:space="preserve"> </w:t>
      </w:r>
      <w:r w:rsidRPr="003B1B61">
        <w:rPr>
          <w:rFonts w:ascii="Comic Sans MS" w:hAnsi="Comic Sans MS"/>
        </w:rPr>
        <w:t>Suyu diğer maddelerden ayıran özelliklerden biri sıvıdan katı hâle geçtiğinde hacminin büyümesidir. Oysaki diğer maddelerin hacimleri, sıvıdan katı hâle geçtiğinde küçülür ve yoğunlukları artar.</w:t>
      </w:r>
      <w:r w:rsidRPr="003B1B61">
        <w:rPr>
          <w:bCs/>
        </w:rPr>
        <w:t xml:space="preserve"> </w:t>
      </w:r>
      <w:r w:rsidRPr="003B1B61">
        <w:rPr>
          <w:rFonts w:ascii="Comic Sans MS" w:hAnsi="Comic Sans MS"/>
          <w:bCs/>
        </w:rPr>
        <w:t xml:space="preserve">Suyun yoğunluğu 1 </w:t>
      </w:r>
      <w:r w:rsidRPr="003B1B61">
        <w:rPr>
          <w:rFonts w:ascii="Comic Sans MS" w:hAnsi="Comic Sans MS"/>
        </w:rPr>
        <w:t>g/cm</w:t>
      </w:r>
      <w:r w:rsidRPr="003B1B61">
        <w:rPr>
          <w:rFonts w:ascii="Comic Sans MS" w:hAnsi="Comic Sans MS"/>
          <w:vertAlign w:val="superscript"/>
        </w:rPr>
        <w:t>3</w:t>
      </w:r>
      <w:r w:rsidRPr="003B1B61">
        <w:rPr>
          <w:rFonts w:ascii="Comic Sans MS" w:hAnsi="Comic Sans MS"/>
          <w:bCs/>
        </w:rPr>
        <w:t xml:space="preserve"> iken buzun yoğunluğu 0,9 </w:t>
      </w:r>
      <w:r w:rsidRPr="003B1B61">
        <w:rPr>
          <w:rFonts w:ascii="Comic Sans MS" w:hAnsi="Comic Sans MS"/>
        </w:rPr>
        <w:t>g/cm</w:t>
      </w:r>
      <w:r w:rsidRPr="003B1B61">
        <w:rPr>
          <w:rFonts w:ascii="Comic Sans MS" w:hAnsi="Comic Sans MS"/>
          <w:vertAlign w:val="superscript"/>
        </w:rPr>
        <w:t>3</w:t>
      </w:r>
      <w:r w:rsidRPr="003B1B61">
        <w:rPr>
          <w:rFonts w:ascii="Comic Sans MS" w:hAnsi="Comic Sans MS"/>
        </w:rPr>
        <w:t>’tür.</w:t>
      </w:r>
    </w:p>
    <w:p w:rsidR="003B1B61" w:rsidRPr="007D7D05" w:rsidRDefault="003B1B61" w:rsidP="003B1B61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Buz su üstünde yüzdüğü için denizlerin ve göllerin dip kısımları, yaşam için uygun sıcaklıkta kalır. Bu nedenle üzeri donmuş göllerin altında </w:t>
      </w:r>
      <w:r w:rsidR="007D7D05">
        <w:rPr>
          <w:sz w:val="22"/>
          <w:szCs w:val="22"/>
        </w:rPr>
        <w:t xml:space="preserve">canlı yaşam devam eder. (Suyun yoğunluğunun en fazla olduğu sıcaklık +4 </w:t>
      </w:r>
      <w:r w:rsidR="007D7D05">
        <w:rPr>
          <w:sz w:val="22"/>
          <w:szCs w:val="22"/>
          <w:vertAlign w:val="superscript"/>
        </w:rPr>
        <w:t>0</w:t>
      </w:r>
      <w:r w:rsidR="007D7D05">
        <w:rPr>
          <w:sz w:val="22"/>
          <w:szCs w:val="22"/>
        </w:rPr>
        <w:t>C ‘</w:t>
      </w:r>
      <w:proofErr w:type="spellStart"/>
      <w:r w:rsidR="007D7D05">
        <w:rPr>
          <w:sz w:val="22"/>
          <w:szCs w:val="22"/>
        </w:rPr>
        <w:t>dir</w:t>
      </w:r>
      <w:proofErr w:type="spellEnd"/>
      <w:r w:rsidR="007D7D05">
        <w:rPr>
          <w:sz w:val="22"/>
          <w:szCs w:val="22"/>
        </w:rPr>
        <w:t>.)</w:t>
      </w:r>
    </w:p>
    <w:p w:rsidR="003B1B61" w:rsidRPr="003B1B61" w:rsidRDefault="003B1B61" w:rsidP="003B1B61">
      <w:pPr>
        <w:pStyle w:val="Default"/>
        <w:ind w:firstLine="708"/>
        <w:rPr>
          <w:bCs/>
          <w:sz w:val="22"/>
          <w:szCs w:val="22"/>
        </w:rPr>
      </w:pPr>
    </w:p>
    <w:p w:rsidR="0071144E" w:rsidRDefault="00173588" w:rsidP="00173588">
      <w:pPr>
        <w:pStyle w:val="Default"/>
        <w:rPr>
          <w:bCs/>
          <w:sz w:val="22"/>
          <w:szCs w:val="22"/>
        </w:rPr>
      </w:pPr>
      <w:r w:rsidRPr="00173588">
        <w:rPr>
          <w:b/>
          <w:bCs/>
          <w:color w:val="FF0000"/>
          <w:sz w:val="22"/>
          <w:szCs w:val="22"/>
        </w:rPr>
        <w:t>Örn1:</w:t>
      </w:r>
      <w:r>
        <w:rPr>
          <w:b/>
          <w:bCs/>
          <w:sz w:val="22"/>
          <w:szCs w:val="22"/>
        </w:rPr>
        <w:t xml:space="preserve"> </w:t>
      </w:r>
      <w:r w:rsidR="001B3E31">
        <w:rPr>
          <w:bCs/>
          <w:sz w:val="22"/>
          <w:szCs w:val="22"/>
        </w:rPr>
        <w:t>23</w:t>
      </w:r>
      <w:r w:rsidRPr="00173588">
        <w:rPr>
          <w:bCs/>
          <w:sz w:val="22"/>
          <w:szCs w:val="22"/>
        </w:rPr>
        <w:t>4 gramlık demir bilyenin hacmi 3</w:t>
      </w:r>
      <w:r w:rsidR="001B3E31">
        <w:rPr>
          <w:bCs/>
          <w:sz w:val="22"/>
          <w:szCs w:val="22"/>
        </w:rPr>
        <w:t>0</w:t>
      </w:r>
      <w:r w:rsidRPr="00173588">
        <w:rPr>
          <w:bCs/>
          <w:sz w:val="22"/>
          <w:szCs w:val="22"/>
        </w:rPr>
        <w:t xml:space="preserve"> cm</w:t>
      </w:r>
      <w:r w:rsidRPr="00173588">
        <w:rPr>
          <w:bCs/>
          <w:sz w:val="22"/>
          <w:szCs w:val="22"/>
          <w:vertAlign w:val="superscript"/>
        </w:rPr>
        <w:t>3</w:t>
      </w:r>
      <w:r w:rsidRPr="00173588">
        <w:rPr>
          <w:bCs/>
          <w:sz w:val="22"/>
          <w:szCs w:val="22"/>
        </w:rPr>
        <w:t xml:space="preserve"> olduğuna göre, yoğunluğu kaç g/cm</w:t>
      </w:r>
      <w:r w:rsidRPr="00173588">
        <w:rPr>
          <w:bCs/>
          <w:sz w:val="22"/>
          <w:szCs w:val="22"/>
          <w:vertAlign w:val="superscript"/>
        </w:rPr>
        <w:t>3</w:t>
      </w:r>
      <w:r w:rsidRPr="00173588">
        <w:rPr>
          <w:bCs/>
          <w:sz w:val="22"/>
          <w:szCs w:val="22"/>
        </w:rPr>
        <w:t xml:space="preserve"> olur?</w:t>
      </w:r>
    </w:p>
    <w:p w:rsidR="00173588" w:rsidRDefault="00173588" w:rsidP="00173588">
      <w:pPr>
        <w:pStyle w:val="Default"/>
        <w:rPr>
          <w:bCs/>
          <w:sz w:val="22"/>
          <w:szCs w:val="22"/>
        </w:rPr>
      </w:pPr>
    </w:p>
    <w:p w:rsidR="00173588" w:rsidRDefault="00173588" w:rsidP="00173588">
      <w:pPr>
        <w:pStyle w:val="Default"/>
        <w:rPr>
          <w:bCs/>
          <w:sz w:val="22"/>
          <w:szCs w:val="22"/>
        </w:rPr>
      </w:pPr>
      <w:r w:rsidRPr="00173588">
        <w:rPr>
          <w:b/>
          <w:bCs/>
          <w:color w:val="FF0000"/>
          <w:sz w:val="22"/>
          <w:szCs w:val="22"/>
        </w:rPr>
        <w:t>Örn2:</w:t>
      </w:r>
      <w:r>
        <w:rPr>
          <w:bCs/>
          <w:sz w:val="22"/>
          <w:szCs w:val="22"/>
        </w:rPr>
        <w:t xml:space="preserve"> Yoğunluğu 0,9 g/</w:t>
      </w:r>
      <w:r w:rsidRPr="00173588">
        <w:rPr>
          <w:bCs/>
          <w:sz w:val="22"/>
          <w:szCs w:val="22"/>
        </w:rPr>
        <w:t>cm</w:t>
      </w:r>
      <w:r w:rsidRPr="00173588">
        <w:rPr>
          <w:bCs/>
          <w:sz w:val="22"/>
          <w:szCs w:val="22"/>
          <w:vertAlign w:val="superscript"/>
        </w:rPr>
        <w:t>3</w:t>
      </w:r>
      <w:r w:rsidR="001B3E31">
        <w:rPr>
          <w:bCs/>
          <w:sz w:val="22"/>
          <w:szCs w:val="22"/>
        </w:rPr>
        <w:t xml:space="preserve"> olan zeytinyağından alınan 2</w:t>
      </w:r>
      <w:r>
        <w:rPr>
          <w:bCs/>
          <w:sz w:val="22"/>
          <w:szCs w:val="22"/>
        </w:rPr>
        <w:t xml:space="preserve">00 </w:t>
      </w:r>
      <w:r w:rsidRPr="00173588">
        <w:rPr>
          <w:bCs/>
          <w:sz w:val="22"/>
          <w:szCs w:val="22"/>
        </w:rPr>
        <w:t>cm</w:t>
      </w:r>
      <w:r w:rsidRPr="00173588"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 xml:space="preserve"> hacimli örneğin kütlesi kaç </w:t>
      </w:r>
      <w:r w:rsidRPr="00173588">
        <w:rPr>
          <w:bCs/>
          <w:sz w:val="22"/>
          <w:szCs w:val="22"/>
        </w:rPr>
        <w:t>g/cm</w:t>
      </w:r>
      <w:r w:rsidRPr="00173588">
        <w:rPr>
          <w:bCs/>
          <w:sz w:val="22"/>
          <w:szCs w:val="22"/>
          <w:vertAlign w:val="superscript"/>
        </w:rPr>
        <w:t>3</w:t>
      </w:r>
      <w:r w:rsidRPr="00173588">
        <w:rPr>
          <w:bCs/>
          <w:sz w:val="22"/>
          <w:szCs w:val="22"/>
        </w:rPr>
        <w:t xml:space="preserve"> olur?</w:t>
      </w:r>
    </w:p>
    <w:p w:rsidR="00173588" w:rsidRDefault="00173588" w:rsidP="00173588">
      <w:pPr>
        <w:pStyle w:val="Default"/>
        <w:rPr>
          <w:bCs/>
          <w:sz w:val="22"/>
          <w:szCs w:val="22"/>
        </w:rPr>
      </w:pPr>
    </w:p>
    <w:p w:rsidR="00173588" w:rsidRDefault="00173588" w:rsidP="00173588">
      <w:pPr>
        <w:pStyle w:val="Default"/>
        <w:rPr>
          <w:bCs/>
          <w:sz w:val="22"/>
          <w:szCs w:val="22"/>
        </w:rPr>
      </w:pPr>
      <w:r w:rsidRPr="00173588">
        <w:rPr>
          <w:b/>
          <w:bCs/>
          <w:color w:val="FF0000"/>
          <w:sz w:val="22"/>
          <w:szCs w:val="22"/>
        </w:rPr>
        <w:t>Örn3:</w:t>
      </w:r>
      <w:r>
        <w:rPr>
          <w:bCs/>
          <w:sz w:val="22"/>
          <w:szCs w:val="22"/>
        </w:rPr>
        <w:t xml:space="preserve"> Yoğunluğu 10,5 g/</w:t>
      </w:r>
      <w:r w:rsidRPr="00173588">
        <w:rPr>
          <w:bCs/>
          <w:sz w:val="22"/>
          <w:szCs w:val="22"/>
        </w:rPr>
        <w:t>cm</w:t>
      </w:r>
      <w:r w:rsidRPr="00173588"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 xml:space="preserve"> olan gümüş paranın kütlesi 42 gram olduğuna göre, hacmi kaç cm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>’tür?</w:t>
      </w:r>
    </w:p>
    <w:p w:rsidR="00173588" w:rsidRDefault="00173588" w:rsidP="00173588">
      <w:pPr>
        <w:pStyle w:val="Default"/>
        <w:rPr>
          <w:bCs/>
          <w:sz w:val="22"/>
          <w:szCs w:val="22"/>
        </w:rPr>
      </w:pPr>
    </w:p>
    <w:p w:rsidR="00173588" w:rsidRPr="00173588" w:rsidRDefault="00173588" w:rsidP="00173588">
      <w:pPr>
        <w:pStyle w:val="Default"/>
        <w:rPr>
          <w:b/>
          <w:bCs/>
          <w:color w:val="FF0000"/>
          <w:sz w:val="22"/>
          <w:szCs w:val="22"/>
        </w:rPr>
      </w:pPr>
      <w:r w:rsidRPr="00173588">
        <w:rPr>
          <w:b/>
          <w:bCs/>
          <w:color w:val="FF0000"/>
          <w:sz w:val="22"/>
          <w:szCs w:val="22"/>
        </w:rPr>
        <w:t xml:space="preserve">Örn4: </w:t>
      </w:r>
    </w:p>
    <w:p w:rsidR="00173588" w:rsidRPr="00173588" w:rsidRDefault="001B3E31" w:rsidP="00173588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19050</wp:posOffset>
            </wp:positionV>
            <wp:extent cx="3048000" cy="904875"/>
            <wp:effectExtent l="1905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71144E" w:rsidRDefault="0071144E" w:rsidP="00173588">
      <w:pPr>
        <w:pStyle w:val="Default"/>
        <w:rPr>
          <w:b/>
          <w:bCs/>
          <w:sz w:val="22"/>
          <w:szCs w:val="22"/>
        </w:rPr>
      </w:pPr>
    </w:p>
    <w:p w:rsidR="001B3E31" w:rsidRDefault="001B3E31" w:rsidP="00173588">
      <w:pPr>
        <w:pStyle w:val="Default"/>
        <w:rPr>
          <w:b/>
          <w:bCs/>
          <w:sz w:val="22"/>
          <w:szCs w:val="22"/>
        </w:rPr>
      </w:pPr>
    </w:p>
    <w:p w:rsidR="00A275BC" w:rsidRPr="001B3E31" w:rsidRDefault="00173588" w:rsidP="00173588">
      <w:pPr>
        <w:pStyle w:val="Default"/>
        <w:rPr>
          <w:bCs/>
          <w:sz w:val="22"/>
          <w:szCs w:val="22"/>
        </w:rPr>
      </w:pPr>
      <w:r w:rsidRPr="001B3E31">
        <w:rPr>
          <w:bCs/>
          <w:sz w:val="22"/>
          <w:szCs w:val="22"/>
        </w:rPr>
        <w:t>Tabloya göre hangi maddeler aynı madde olabilir?</w:t>
      </w:r>
    </w:p>
    <w:p w:rsidR="00173588" w:rsidRDefault="00173588" w:rsidP="007D7D05">
      <w:pPr>
        <w:pStyle w:val="Default"/>
        <w:rPr>
          <w:b/>
          <w:bCs/>
          <w:sz w:val="22"/>
          <w:szCs w:val="22"/>
        </w:rPr>
      </w:pPr>
    </w:p>
    <w:p w:rsidR="00AF01C0" w:rsidRDefault="00AF01C0" w:rsidP="00AF01C0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Mustafa ÇELİK </w:t>
      </w:r>
    </w:p>
    <w:p w:rsidR="00AF01C0" w:rsidRDefault="00AF01C0" w:rsidP="00AF01C0">
      <w:pPr>
        <w:pStyle w:val="Default"/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Yahya Kaptan Ortaokulu </w:t>
      </w:r>
    </w:p>
    <w:p w:rsidR="00D931C1" w:rsidRPr="00795D97" w:rsidRDefault="00AF01C0" w:rsidP="00AF01C0">
      <w:pPr>
        <w:spacing w:after="0"/>
        <w:ind w:left="708" w:firstLine="708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bCs/>
        </w:rPr>
        <w:t xml:space="preserve">   Fen Bilimleri Öğretmeni</w:t>
      </w:r>
    </w:p>
    <w:sectPr w:rsidR="00D931C1" w:rsidRPr="00795D97" w:rsidSect="000E6920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BE7"/>
    <w:multiLevelType w:val="hybridMultilevel"/>
    <w:tmpl w:val="5AEA392E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46E91"/>
    <w:multiLevelType w:val="hybridMultilevel"/>
    <w:tmpl w:val="D0224EDE"/>
    <w:lvl w:ilvl="0" w:tplc="71207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A360A"/>
    <w:multiLevelType w:val="hybridMultilevel"/>
    <w:tmpl w:val="D870D0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90E87"/>
    <w:multiLevelType w:val="hybridMultilevel"/>
    <w:tmpl w:val="059C82A6"/>
    <w:lvl w:ilvl="0" w:tplc="0F7A2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7FDD"/>
    <w:multiLevelType w:val="hybridMultilevel"/>
    <w:tmpl w:val="08AE4E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53284"/>
    <w:multiLevelType w:val="hybridMultilevel"/>
    <w:tmpl w:val="71E284E2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7467E"/>
    <w:multiLevelType w:val="hybridMultilevel"/>
    <w:tmpl w:val="B308E0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0539"/>
    <w:multiLevelType w:val="hybridMultilevel"/>
    <w:tmpl w:val="FEA47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C44217"/>
    <w:multiLevelType w:val="hybridMultilevel"/>
    <w:tmpl w:val="6A4AF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A1870"/>
    <w:multiLevelType w:val="hybridMultilevel"/>
    <w:tmpl w:val="5E044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32826"/>
    <w:multiLevelType w:val="hybridMultilevel"/>
    <w:tmpl w:val="F02419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3570DA"/>
    <w:multiLevelType w:val="hybridMultilevel"/>
    <w:tmpl w:val="D60AB9D2"/>
    <w:lvl w:ilvl="0" w:tplc="48820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BB6650"/>
    <w:multiLevelType w:val="hybridMultilevel"/>
    <w:tmpl w:val="1DBE5AF8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165A7"/>
    <w:multiLevelType w:val="hybridMultilevel"/>
    <w:tmpl w:val="2C1CAB7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D673E"/>
    <w:multiLevelType w:val="hybridMultilevel"/>
    <w:tmpl w:val="619E4E1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832F1"/>
    <w:multiLevelType w:val="hybridMultilevel"/>
    <w:tmpl w:val="06765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0FD4"/>
    <w:multiLevelType w:val="hybridMultilevel"/>
    <w:tmpl w:val="C712AB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8831B3"/>
    <w:multiLevelType w:val="hybridMultilevel"/>
    <w:tmpl w:val="48DED34E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8A539D"/>
    <w:multiLevelType w:val="hybridMultilevel"/>
    <w:tmpl w:val="010A33B2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DF6362"/>
    <w:multiLevelType w:val="hybridMultilevel"/>
    <w:tmpl w:val="08C8215C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A9265D"/>
    <w:multiLevelType w:val="hybridMultilevel"/>
    <w:tmpl w:val="0A2A66B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7D264C"/>
    <w:multiLevelType w:val="hybridMultilevel"/>
    <w:tmpl w:val="D3A61948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5F540F"/>
    <w:multiLevelType w:val="hybridMultilevel"/>
    <w:tmpl w:val="11344B4C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456F6"/>
    <w:multiLevelType w:val="hybridMultilevel"/>
    <w:tmpl w:val="D8CCA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F55A23"/>
    <w:multiLevelType w:val="hybridMultilevel"/>
    <w:tmpl w:val="5086A74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C460E5"/>
    <w:multiLevelType w:val="hybridMultilevel"/>
    <w:tmpl w:val="0EC02064"/>
    <w:lvl w:ilvl="0" w:tplc="BFB4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52646"/>
    <w:multiLevelType w:val="hybridMultilevel"/>
    <w:tmpl w:val="0EB488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076BFC"/>
    <w:multiLevelType w:val="hybridMultilevel"/>
    <w:tmpl w:val="07DCD89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711BB6"/>
    <w:multiLevelType w:val="hybridMultilevel"/>
    <w:tmpl w:val="D9E60D48"/>
    <w:lvl w:ilvl="0" w:tplc="4DF06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60E46"/>
    <w:multiLevelType w:val="hybridMultilevel"/>
    <w:tmpl w:val="ADF05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6255DE"/>
    <w:multiLevelType w:val="hybridMultilevel"/>
    <w:tmpl w:val="DC206D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82C08"/>
    <w:multiLevelType w:val="hybridMultilevel"/>
    <w:tmpl w:val="C69033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7D9E"/>
    <w:multiLevelType w:val="hybridMultilevel"/>
    <w:tmpl w:val="B5AE6E54"/>
    <w:lvl w:ilvl="0" w:tplc="08D65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5B4303"/>
    <w:multiLevelType w:val="hybridMultilevel"/>
    <w:tmpl w:val="1B26E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177F57"/>
    <w:multiLevelType w:val="hybridMultilevel"/>
    <w:tmpl w:val="4882009E"/>
    <w:lvl w:ilvl="0" w:tplc="0F7A2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202AA0"/>
    <w:multiLevelType w:val="hybridMultilevel"/>
    <w:tmpl w:val="F14A620A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6E3DAB"/>
    <w:multiLevelType w:val="hybridMultilevel"/>
    <w:tmpl w:val="0C349EEC"/>
    <w:lvl w:ilvl="0" w:tplc="2A80F0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86B2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9A2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2E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42D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8C8F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B22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E79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85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A7357D0"/>
    <w:multiLevelType w:val="hybridMultilevel"/>
    <w:tmpl w:val="2F5E91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635759"/>
    <w:multiLevelType w:val="hybridMultilevel"/>
    <w:tmpl w:val="6966D04E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91515A"/>
    <w:multiLevelType w:val="hybridMultilevel"/>
    <w:tmpl w:val="D0CCC98C"/>
    <w:lvl w:ilvl="0" w:tplc="0F7A2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7"/>
  </w:num>
  <w:num w:numId="5">
    <w:abstractNumId w:val="37"/>
  </w:num>
  <w:num w:numId="6">
    <w:abstractNumId w:val="15"/>
  </w:num>
  <w:num w:numId="7">
    <w:abstractNumId w:val="10"/>
  </w:num>
  <w:num w:numId="8">
    <w:abstractNumId w:val="8"/>
  </w:num>
  <w:num w:numId="9">
    <w:abstractNumId w:val="20"/>
  </w:num>
  <w:num w:numId="10">
    <w:abstractNumId w:val="2"/>
  </w:num>
  <w:num w:numId="11">
    <w:abstractNumId w:val="9"/>
  </w:num>
  <w:num w:numId="12">
    <w:abstractNumId w:val="33"/>
  </w:num>
  <w:num w:numId="13">
    <w:abstractNumId w:val="17"/>
  </w:num>
  <w:num w:numId="14">
    <w:abstractNumId w:val="13"/>
  </w:num>
  <w:num w:numId="15">
    <w:abstractNumId w:val="22"/>
  </w:num>
  <w:num w:numId="16">
    <w:abstractNumId w:val="12"/>
  </w:num>
  <w:num w:numId="17">
    <w:abstractNumId w:val="14"/>
  </w:num>
  <w:num w:numId="18">
    <w:abstractNumId w:val="32"/>
  </w:num>
  <w:num w:numId="19">
    <w:abstractNumId w:val="11"/>
  </w:num>
  <w:num w:numId="20">
    <w:abstractNumId w:val="28"/>
  </w:num>
  <w:num w:numId="21">
    <w:abstractNumId w:val="19"/>
  </w:num>
  <w:num w:numId="22">
    <w:abstractNumId w:val="26"/>
  </w:num>
  <w:num w:numId="23">
    <w:abstractNumId w:val="30"/>
  </w:num>
  <w:num w:numId="24">
    <w:abstractNumId w:val="1"/>
  </w:num>
  <w:num w:numId="25">
    <w:abstractNumId w:val="16"/>
  </w:num>
  <w:num w:numId="26">
    <w:abstractNumId w:val="5"/>
  </w:num>
  <w:num w:numId="27">
    <w:abstractNumId w:val="0"/>
  </w:num>
  <w:num w:numId="28">
    <w:abstractNumId w:val="38"/>
  </w:num>
  <w:num w:numId="29">
    <w:abstractNumId w:val="36"/>
  </w:num>
  <w:num w:numId="30">
    <w:abstractNumId w:val="18"/>
  </w:num>
  <w:num w:numId="31">
    <w:abstractNumId w:val="21"/>
  </w:num>
  <w:num w:numId="32">
    <w:abstractNumId w:val="6"/>
  </w:num>
  <w:num w:numId="33">
    <w:abstractNumId w:val="35"/>
  </w:num>
  <w:num w:numId="34">
    <w:abstractNumId w:val="25"/>
  </w:num>
  <w:num w:numId="35">
    <w:abstractNumId w:val="31"/>
  </w:num>
  <w:num w:numId="36">
    <w:abstractNumId w:val="24"/>
  </w:num>
  <w:num w:numId="37">
    <w:abstractNumId w:val="34"/>
  </w:num>
  <w:num w:numId="38">
    <w:abstractNumId w:val="3"/>
  </w:num>
  <w:num w:numId="39">
    <w:abstractNumId w:val="27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51E9E"/>
    <w:rsid w:val="00066E05"/>
    <w:rsid w:val="000903F6"/>
    <w:rsid w:val="000A4444"/>
    <w:rsid w:val="000A49A3"/>
    <w:rsid w:val="000D4B71"/>
    <w:rsid w:val="000E6920"/>
    <w:rsid w:val="000F1532"/>
    <w:rsid w:val="00106DF4"/>
    <w:rsid w:val="00137157"/>
    <w:rsid w:val="0014658E"/>
    <w:rsid w:val="00171DAF"/>
    <w:rsid w:val="00173588"/>
    <w:rsid w:val="00184C1C"/>
    <w:rsid w:val="001B3E31"/>
    <w:rsid w:val="001F49CF"/>
    <w:rsid w:val="002215C7"/>
    <w:rsid w:val="00264684"/>
    <w:rsid w:val="0026543E"/>
    <w:rsid w:val="002971D1"/>
    <w:rsid w:val="00364244"/>
    <w:rsid w:val="00383B02"/>
    <w:rsid w:val="00383BD2"/>
    <w:rsid w:val="003B1B61"/>
    <w:rsid w:val="003F624B"/>
    <w:rsid w:val="003F6847"/>
    <w:rsid w:val="00417829"/>
    <w:rsid w:val="004D1599"/>
    <w:rsid w:val="004F22E5"/>
    <w:rsid w:val="00505B30"/>
    <w:rsid w:val="005162C8"/>
    <w:rsid w:val="00552E9C"/>
    <w:rsid w:val="00571121"/>
    <w:rsid w:val="00575536"/>
    <w:rsid w:val="00580E78"/>
    <w:rsid w:val="00604E77"/>
    <w:rsid w:val="006727C9"/>
    <w:rsid w:val="006A6EEC"/>
    <w:rsid w:val="00702FFB"/>
    <w:rsid w:val="0071144E"/>
    <w:rsid w:val="00717426"/>
    <w:rsid w:val="00743604"/>
    <w:rsid w:val="00746AE3"/>
    <w:rsid w:val="007632EA"/>
    <w:rsid w:val="00767092"/>
    <w:rsid w:val="00774A15"/>
    <w:rsid w:val="00775C53"/>
    <w:rsid w:val="007836AA"/>
    <w:rsid w:val="00795D97"/>
    <w:rsid w:val="007C3BB2"/>
    <w:rsid w:val="007D7D05"/>
    <w:rsid w:val="007E7E64"/>
    <w:rsid w:val="008321E5"/>
    <w:rsid w:val="0083403E"/>
    <w:rsid w:val="00892AB6"/>
    <w:rsid w:val="008B5A35"/>
    <w:rsid w:val="008B7D44"/>
    <w:rsid w:val="008E6728"/>
    <w:rsid w:val="00921FBD"/>
    <w:rsid w:val="00971B28"/>
    <w:rsid w:val="009A5B42"/>
    <w:rsid w:val="00A028EA"/>
    <w:rsid w:val="00A04832"/>
    <w:rsid w:val="00A22C42"/>
    <w:rsid w:val="00A25964"/>
    <w:rsid w:val="00A275BC"/>
    <w:rsid w:val="00A65DBE"/>
    <w:rsid w:val="00A673DB"/>
    <w:rsid w:val="00AF01C0"/>
    <w:rsid w:val="00B10D90"/>
    <w:rsid w:val="00B258E5"/>
    <w:rsid w:val="00B268BF"/>
    <w:rsid w:val="00B53668"/>
    <w:rsid w:val="00B57151"/>
    <w:rsid w:val="00B6686A"/>
    <w:rsid w:val="00BB78E1"/>
    <w:rsid w:val="00BE1A32"/>
    <w:rsid w:val="00C95B29"/>
    <w:rsid w:val="00CB4BF4"/>
    <w:rsid w:val="00CC6157"/>
    <w:rsid w:val="00CC6158"/>
    <w:rsid w:val="00D10878"/>
    <w:rsid w:val="00D24DD4"/>
    <w:rsid w:val="00D35B27"/>
    <w:rsid w:val="00D578BE"/>
    <w:rsid w:val="00D767FA"/>
    <w:rsid w:val="00D931C1"/>
    <w:rsid w:val="00D95248"/>
    <w:rsid w:val="00DF73F4"/>
    <w:rsid w:val="00E01182"/>
    <w:rsid w:val="00E11FDF"/>
    <w:rsid w:val="00E33AA5"/>
    <w:rsid w:val="00E41CCF"/>
    <w:rsid w:val="00E53666"/>
    <w:rsid w:val="00E87F92"/>
    <w:rsid w:val="00E92731"/>
    <w:rsid w:val="00E94AB3"/>
    <w:rsid w:val="00EE08E3"/>
    <w:rsid w:val="00F606B5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6E6A4-F0C0-478C-8A02-A837C212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27</cp:revision>
  <cp:lastPrinted>2014-12-09T18:24:00Z</cp:lastPrinted>
  <dcterms:created xsi:type="dcterms:W3CDTF">2014-12-02T18:50:00Z</dcterms:created>
  <dcterms:modified xsi:type="dcterms:W3CDTF">2014-12-21T15:27:00Z</dcterms:modified>
</cp:coreProperties>
</file>