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E5" w:rsidRDefault="006104E5" w:rsidP="006104E5">
      <w:pPr>
        <w:jc w:val="center"/>
      </w:pPr>
      <w:r>
        <w:t>SIVILARDA KALDIRMA KUVVETİ</w:t>
      </w:r>
    </w:p>
    <w:p w:rsidR="00202EA5" w:rsidRDefault="0080680F" w:rsidP="003A0948">
      <w:pPr>
        <w:jc w:val="both"/>
      </w:pPr>
      <w:r>
        <w:t xml:space="preserve">Bir cisim sıvı içerisine atılırsa 3 durumda olabilir.      </w:t>
      </w:r>
    </w:p>
    <w:p w:rsidR="0080680F" w:rsidRDefault="0080680F" w:rsidP="003A0948">
      <w:pPr>
        <w:pStyle w:val="ListeParagraf"/>
        <w:numPr>
          <w:ilvl w:val="0"/>
          <w:numId w:val="1"/>
        </w:numPr>
        <w:jc w:val="both"/>
      </w:pPr>
      <w:r>
        <w:t xml:space="preserve">Yüzebilir: Cismin yüzme şartı; cismin yoğunluğunun sıvı yoğunluğundan küçük olmasını gerektirir.  </w:t>
      </w:r>
    </w:p>
    <w:p w:rsidR="0080680F" w:rsidRDefault="000A3D91" w:rsidP="003A0948">
      <w:pPr>
        <w:pStyle w:val="ListeParagraf"/>
        <w:ind w:left="2124"/>
        <w:jc w:val="both"/>
      </w:pPr>
      <w:r>
        <w:rPr>
          <w:noProof/>
          <w:lang w:eastAsia="tr-TR"/>
        </w:rPr>
        <w:pict>
          <v:group id="_x0000_s1051" style="position:absolute;left:0;text-align:left;margin-left:20.3pt;margin-top:3.05pt;width:27pt;height:74.25pt;z-index:251664384" coordorigin="1287,1527" coordsize="540,1485">
            <v:rect id="_x0000_s1052" style="position:absolute;left:1287;top:2007;width:540;height:540" fillcolor="blue">
              <v:fill opacity="30147f"/>
            </v:rect>
            <v:line id="_x0000_s1053" style="position:absolute;flip:y" from="1542,1527" to="1542,2247" strokecolor="red" strokeweight="2.25pt">
              <v:stroke endarrow="block"/>
            </v:line>
            <v:line id="_x0000_s1054" style="position:absolute" from="1542,2292" to="1542,3012" strokeweight="2.25pt">
              <v:stroke endarrow="block"/>
            </v:line>
          </v:group>
        </w:pict>
      </w:r>
      <w:r>
        <w:rPr>
          <w:noProof/>
          <w:lang w:eastAsia="tr-TR"/>
        </w:rPr>
        <w:pict>
          <v:group id="_x0000_s1030" style="position:absolute;left:0;text-align:left;margin-left:-6.7pt;margin-top:26.3pt;width:81pt;height:68.25pt;z-index:251659264" coordorigin="6327,1722" coordsize="1620,1365">
            <v:group id="_x0000_s1031" style="position:absolute;left:6327;top:2007;width:1620;height:1080" coordorigin="1647,1467" coordsize="2160,1800">
              <v:rect id="_x0000_s1032" style="position:absolute;left:1647;top:1467;width:2160;height:1800" fillcolor="#333"/>
              <v:rect id="_x0000_s1033" style="position:absolute;left:1737;top:1467;width:1980;height:1755" fillcolor="#9cf" strokecolor="#9cf"/>
            </v:group>
            <v:rect id="_x0000_s1034" style="position:absolute;left:6867;top:1722;width:540;height:540" fillcolor="blue">
              <v:fill opacity="30147f"/>
            </v:rect>
          </v:group>
        </w:pict>
      </w:r>
      <w:r w:rsidR="0080680F">
        <w:t xml:space="preserve">Burada tabii ki cismin bir ağırlığı vardır ve G </w:t>
      </w:r>
      <w:proofErr w:type="spellStart"/>
      <w:r w:rsidR="0080680F">
        <w:t>dir</w:t>
      </w:r>
      <w:proofErr w:type="spellEnd"/>
      <w:r w:rsidR="0080680F">
        <w:t xml:space="preserve">. Ağırlığın yönü aşağıdır. </w:t>
      </w:r>
      <w:r w:rsidR="003A0948">
        <w:t>Sıvı tarafından</w:t>
      </w:r>
      <w:r w:rsidR="0080680F">
        <w:t xml:space="preserve"> da cisme </w:t>
      </w:r>
      <w:proofErr w:type="spellStart"/>
      <w:r w:rsidR="0080680F">
        <w:t>F</w:t>
      </w:r>
      <w:r w:rsidR="0080680F" w:rsidRPr="0080680F">
        <w:rPr>
          <w:vertAlign w:val="subscript"/>
        </w:rPr>
        <w:t>k</w:t>
      </w:r>
      <w:proofErr w:type="spellEnd"/>
      <w:r w:rsidR="0080680F" w:rsidRPr="0080680F">
        <w:rPr>
          <w:vertAlign w:val="subscript"/>
        </w:rPr>
        <w:t xml:space="preserve"> </w:t>
      </w:r>
      <w:r w:rsidR="0080680F">
        <w:t>(kaldırma kuvveti) uygulanıyordur ki bunun yönü de yukarıdır. Cisim yüzdüğüne göre dengededir. Dolayısıyla dengelenmiş bir kuvvet vardır ki bu da ancak G=</w:t>
      </w:r>
      <w:proofErr w:type="spellStart"/>
      <w:r w:rsidR="0080680F">
        <w:t>F</w:t>
      </w:r>
      <w:r w:rsidR="0080680F" w:rsidRPr="0080680F">
        <w:rPr>
          <w:vertAlign w:val="subscript"/>
        </w:rPr>
        <w:t>k</w:t>
      </w:r>
      <w:proofErr w:type="spellEnd"/>
      <w:r w:rsidR="0080680F">
        <w:t xml:space="preserve"> ile mümkündür. Yani;</w:t>
      </w:r>
    </w:p>
    <w:p w:rsidR="0080680F" w:rsidRDefault="0080680F" w:rsidP="003A0948">
      <w:pPr>
        <w:pStyle w:val="ListeParagraf"/>
        <w:ind w:left="2124"/>
        <w:jc w:val="both"/>
      </w:pPr>
    </w:p>
    <w:p w:rsidR="003A0948" w:rsidRDefault="0080680F" w:rsidP="003A0948">
      <w:pPr>
        <w:pStyle w:val="ListeParagraf"/>
        <w:ind w:left="2832" w:firstLine="708"/>
        <w:jc w:val="both"/>
      </w:pPr>
      <w:r>
        <w:t xml:space="preserve"> Cismin ağırlığı = Kaldırma kuvveti</w:t>
      </w:r>
      <w:r w:rsidR="003A0948">
        <w:t xml:space="preserve"> </w:t>
      </w:r>
    </w:p>
    <w:p w:rsidR="003A0948" w:rsidRDefault="003A0948" w:rsidP="003A0948">
      <w:pPr>
        <w:jc w:val="both"/>
      </w:pPr>
      <w:r>
        <w:t>Yüzen bir cismin suya batma oranı ağırlığı ile orantılıdır. Cisim ne kadar ağırsa o kadar batar. Mesele boş bir kayık düşünelim. Boş bir kayık bir miktar suya batmaktadır. Bir kişi bindiğinde biraz daha batar, bir kişi daha binse biraz daha batar… Yani ağırlık arttıkça batma oranı da artar. Dolayısıyla yüzen bir cisim aynı zamanda ağırlığı kadar sıvı taşırır. Böylece formülümüz;</w:t>
      </w:r>
    </w:p>
    <w:p w:rsidR="003A0948" w:rsidRDefault="003A0948" w:rsidP="003A0948">
      <w:pPr>
        <w:ind w:left="708" w:firstLine="708"/>
        <w:jc w:val="both"/>
      </w:pPr>
      <w:r>
        <w:t>Cismin ağırlığı = Kaldırma kuvveti = Taşan sıvının ağırlığı</w:t>
      </w:r>
    </w:p>
    <w:p w:rsidR="003A0948" w:rsidRDefault="003A0948" w:rsidP="003A0948">
      <w:pPr>
        <w:jc w:val="both"/>
      </w:pPr>
      <w:r>
        <w:t>Burada bir şeye dikkat etmek lazım; yüzen cisim, hacmi kadar su taşırmaz. Batan kısmının hacmi kadar sıvı taşırır. Batan kısmın hacmi de sıvının yoğunluğuna bağlıdır. Sıvının yoğunluğu arttıkça cismin batan kısmının hacmi azalır. Yani cisim daha az batar. Dolayısıyla daha az sıvı taşırır (taşırma kabında) fakat değişen bir şey yoktur. Yoğunluğu fazla az hacimli sıvının ağırlığı = yoğunluğu az fakat fazla hacimli sıvı. Yani yüzen cisim ister pekmeze konsun az pekmez taşırsın, ister suya konsun çok su taşırsın; taşan bu sıvıları eşit kollu teraziye koysak, kütlelerinin eşit geldiğini görürüz.</w:t>
      </w:r>
    </w:p>
    <w:p w:rsidR="003A0948" w:rsidRDefault="000A3D91" w:rsidP="003A0948">
      <w:pPr>
        <w:pStyle w:val="ListeParagraf"/>
        <w:numPr>
          <w:ilvl w:val="0"/>
          <w:numId w:val="1"/>
        </w:numPr>
        <w:jc w:val="both"/>
      </w:pPr>
      <w:r>
        <w:rPr>
          <w:noProof/>
          <w:lang w:eastAsia="tr-TR"/>
        </w:rPr>
        <w:pict>
          <v:group id="_x0000_s1055" style="position:absolute;left:0;text-align:left;margin-left:23.65pt;margin-top:31.8pt;width:27pt;height:74.25pt;z-index:251665408" coordorigin="1287,1527" coordsize="540,1485">
            <v:rect id="_x0000_s1056" style="position:absolute;left:1287;top:2007;width:540;height:540" fillcolor="blue">
              <v:fill opacity="30147f"/>
            </v:rect>
            <v:line id="_x0000_s1057" style="position:absolute;flip:y" from="1542,1527" to="1542,2247" strokecolor="red" strokeweight="2.25pt">
              <v:stroke endarrow="block"/>
            </v:line>
            <v:line id="_x0000_s1058" style="position:absolute" from="1542,2292" to="1542,3012" strokeweight="2.25pt">
              <v:stroke endarrow="block"/>
            </v:line>
          </v:group>
        </w:pict>
      </w:r>
      <w:r w:rsidR="003A0948">
        <w:rPr>
          <w:noProof/>
          <w:lang w:eastAsia="tr-TR"/>
        </w:rPr>
        <w:pict>
          <v:group id="_x0000_s1035" style="position:absolute;left:0;text-align:left;margin-left:-3.35pt;margin-top:47.1pt;width:81pt;height:54pt;z-index:251660288" coordorigin="927,7407" coordsize="1620,1080">
            <v:group id="_x0000_s1036" style="position:absolute;left:927;top:7407;width:1620;height:1080" coordorigin="1647,1467" coordsize="2160,1800">
              <v:rect id="_x0000_s1037" style="position:absolute;left:1647;top:1467;width:2160;height:1800" fillcolor="#333"/>
              <v:rect id="_x0000_s1038" style="position:absolute;left:1737;top:1467;width:1980;height:1755" fillcolor="#9cf" strokecolor="#9cf"/>
            </v:group>
            <v:rect id="_x0000_s1039" style="position:absolute;left:1467;top:7587;width:540;height:540" fillcolor="blue">
              <v:fill opacity="30147f"/>
            </v:rect>
          </v:group>
        </w:pict>
      </w:r>
      <w:r w:rsidR="003A0948">
        <w:rPr>
          <w:noProof/>
          <w:lang w:eastAsia="tr-TR"/>
        </w:rPr>
        <w:t>Askıda kalabilir: Cismin askıda kalması durumu, sadece cisim ile sıvının yoğunluğunun eşit olması durumunda gerçekleşir.</w:t>
      </w:r>
    </w:p>
    <w:p w:rsidR="003A0948" w:rsidRPr="003A0948" w:rsidRDefault="003A0948" w:rsidP="003A0948">
      <w:pPr>
        <w:ind w:left="2124"/>
        <w:jc w:val="both"/>
      </w:pPr>
      <w:proofErr w:type="spellStart"/>
      <w:r>
        <w:t>d</w:t>
      </w:r>
      <w:r w:rsidRPr="003A0948">
        <w:rPr>
          <w:vertAlign w:val="subscript"/>
        </w:rPr>
        <w:t>c</w:t>
      </w:r>
      <w:proofErr w:type="spellEnd"/>
      <w:r>
        <w:t xml:space="preserve"> = </w:t>
      </w:r>
      <w:proofErr w:type="spellStart"/>
      <w:r>
        <w:t>d</w:t>
      </w:r>
      <w:r w:rsidRPr="003A0948">
        <w:rPr>
          <w:vertAlign w:val="subscript"/>
        </w:rPr>
        <w:t>s</w:t>
      </w:r>
      <w:proofErr w:type="spellEnd"/>
      <w:r>
        <w:rPr>
          <w:vertAlign w:val="subscript"/>
        </w:rPr>
        <w:t xml:space="preserve">   </w:t>
      </w:r>
    </w:p>
    <w:p w:rsidR="003A0948" w:rsidRDefault="003A0948" w:rsidP="003A0948">
      <w:pPr>
        <w:jc w:val="both"/>
      </w:pPr>
    </w:p>
    <w:p w:rsidR="003A0948" w:rsidRDefault="003A0948" w:rsidP="003A0948">
      <w:pPr>
        <w:jc w:val="both"/>
      </w:pPr>
    </w:p>
    <w:p w:rsidR="003A0948" w:rsidRDefault="003A0948" w:rsidP="003A0948">
      <w:pPr>
        <w:jc w:val="both"/>
      </w:pPr>
      <w:r>
        <w:t xml:space="preserve">Not 1: Yüzen ve askıdaki cisimler denge durumundadır. Bunlara bir dinamometre bağlanmış olsaydı, dinamometrenin göstereceği değer </w:t>
      </w:r>
      <w:r w:rsidRPr="003A0948">
        <w:rPr>
          <w:b/>
          <w:i/>
          <w:u w:val="single"/>
        </w:rPr>
        <w:t>sıfır</w:t>
      </w:r>
      <w:r>
        <w:t xml:space="preserve"> olurdu. Yani askıdaki cisimde de kaldırma kuvveti ile cismin ağırlığı denktir. Dolayısıyla yine</w:t>
      </w:r>
    </w:p>
    <w:p w:rsidR="003A0948" w:rsidRDefault="003A0948" w:rsidP="003A0948">
      <w:pPr>
        <w:ind w:left="1416" w:firstLine="708"/>
        <w:jc w:val="both"/>
      </w:pPr>
      <w:r>
        <w:t>Cismin ağırlığı = Kaldırma kuvveti = Taşan sıvının ağırlığı olur.</w:t>
      </w:r>
    </w:p>
    <w:p w:rsidR="0080680F" w:rsidRDefault="003A0948" w:rsidP="003A0948">
      <w:pPr>
        <w:ind w:left="360"/>
        <w:jc w:val="both"/>
      </w:pPr>
      <w:r>
        <w:t>Burada da şuna dikkat etmek gerekir ki; askıdaki cisim tamamen sıvıya gömülmüştür. Bu bakımdan yüzen cisimden bu yönü ile farklıdır. Yani askıdaki cisim tamamen hacmi kadar sıvı taşırır. Oysa yüzen cisim, batan kısmının hacmi kadar sıvı taşırır.</w:t>
      </w:r>
    </w:p>
    <w:p w:rsidR="003A0948" w:rsidRDefault="003A0948" w:rsidP="003A0948">
      <w:pPr>
        <w:ind w:left="360"/>
        <w:jc w:val="both"/>
        <w:rPr>
          <w:b/>
          <w:i/>
        </w:rPr>
      </w:pPr>
      <w:r>
        <w:rPr>
          <w:b/>
          <w:i/>
        </w:rPr>
        <w:t>Sonuç: Yüzen ve askıdaki cisimler için;</w:t>
      </w:r>
    </w:p>
    <w:p w:rsidR="003A0948" w:rsidRDefault="003A0948" w:rsidP="003A0948">
      <w:pPr>
        <w:ind w:left="360"/>
        <w:jc w:val="both"/>
        <w:rPr>
          <w:b/>
          <w:i/>
          <w:sz w:val="28"/>
          <w:szCs w:val="28"/>
        </w:rPr>
      </w:pPr>
      <w:r w:rsidRPr="003A0948">
        <w:rPr>
          <w:b/>
          <w:i/>
          <w:sz w:val="28"/>
          <w:szCs w:val="28"/>
        </w:rPr>
        <w:t>Cismin ağırlığı = Kaldırma kuvveti = Taşan sıvının ağırlığı</w:t>
      </w:r>
      <w:r>
        <w:rPr>
          <w:b/>
          <w:i/>
          <w:sz w:val="28"/>
          <w:szCs w:val="28"/>
        </w:rPr>
        <w:t xml:space="preserve"> </w:t>
      </w:r>
    </w:p>
    <w:p w:rsidR="000A3D91" w:rsidRPr="000A3D91" w:rsidRDefault="000A3D91" w:rsidP="003A0948">
      <w:pPr>
        <w:ind w:left="360"/>
        <w:jc w:val="both"/>
        <w:rPr>
          <w:rFonts w:ascii="Comic Sans MS" w:hAnsi="Comic Sans MS"/>
        </w:rPr>
      </w:pPr>
      <w:r w:rsidRPr="000A3D91">
        <w:rPr>
          <w:rFonts w:ascii="Comic Sans MS" w:hAnsi="Comic Sans MS"/>
          <w:b/>
        </w:rPr>
        <w:t>Yüzen ve askıdaki cisimler için</w:t>
      </w:r>
      <w:r>
        <w:rPr>
          <w:rFonts w:ascii="Comic Sans MS" w:hAnsi="Comic Sans MS"/>
          <w:b/>
        </w:rPr>
        <w:t>;</w:t>
      </w:r>
      <w:r w:rsidRPr="000A3D91">
        <w:rPr>
          <w:rFonts w:ascii="Comic Sans MS" w:hAnsi="Comic Sans MS"/>
          <w:b/>
        </w:rPr>
        <w:t xml:space="preserve"> </w:t>
      </w:r>
      <w:r>
        <w:rPr>
          <w:rFonts w:ascii="Comic Sans MS" w:hAnsi="Comic Sans MS"/>
          <w:b/>
        </w:rPr>
        <w:t>C</w:t>
      </w:r>
      <w:r w:rsidRPr="000A3D91">
        <w:rPr>
          <w:rFonts w:ascii="Comic Sans MS" w:hAnsi="Comic Sans MS"/>
          <w:b/>
        </w:rPr>
        <w:t>ismin ağırlığı</w:t>
      </w:r>
      <w:r>
        <w:rPr>
          <w:rFonts w:ascii="Comic Sans MS" w:hAnsi="Comic Sans MS"/>
          <w:b/>
        </w:rPr>
        <w:t xml:space="preserve"> = Kaldırma kuvveti dedik fakat burada da şuna dikkat etmek gerekir: Diyelim ki bir kapta hem yüzen, ham de askıda birer cisim var. Şimdi bunlar aynı ağırlıktadır gibi bir şey diyemeyiz. Denecek şey şudur: Yüzen cisim kendi ağırlığı kadar sıvı taşırır ve bu da bu cisme etki eden kaldırma kuvvetine eşittir. Askıdaki cisim için de deriz ki, bu cisim de kendi ağırlığı kadar sıvı taşırır ve bu da bu askıdaki cisme etki eden kaldırma kuvvetine eşittir. Mesela bir havuzda büyük bir </w:t>
      </w:r>
      <w:r>
        <w:rPr>
          <w:rFonts w:ascii="Comic Sans MS" w:hAnsi="Comic Sans MS"/>
          <w:b/>
        </w:rPr>
        <w:lastRenderedPageBreak/>
        <w:t>odun kütüğü yüzüyor ve havuzun içinde de bir pet şişede su gibi bir sıvı var ve askıda duruyor. Şimdi kütükle pet aynı ağırlıktadır denilebilir mi? Kesinlikle denemez. Fakat kütük kendi ağırlığı kadar su taşırır, pet de kendi ağırlığı kadar.</w:t>
      </w:r>
    </w:p>
    <w:p w:rsidR="003A0948" w:rsidRPr="003A0948" w:rsidRDefault="003A0948" w:rsidP="003A0948">
      <w:pPr>
        <w:pStyle w:val="ListeParagraf"/>
        <w:numPr>
          <w:ilvl w:val="0"/>
          <w:numId w:val="2"/>
        </w:numPr>
        <w:jc w:val="both"/>
        <w:rPr>
          <w:b/>
          <w:i/>
          <w:sz w:val="28"/>
          <w:szCs w:val="28"/>
        </w:rPr>
      </w:pPr>
      <w:r w:rsidRPr="003A0948">
        <w:rPr>
          <w:b/>
          <w:i/>
          <w:sz w:val="28"/>
          <w:szCs w:val="28"/>
        </w:rPr>
        <w:t xml:space="preserve">Yüzen cisim batan kısmının hacmi kadar, askıdaki cisim </w:t>
      </w:r>
      <w:r w:rsidR="000A3D91">
        <w:rPr>
          <w:b/>
          <w:i/>
          <w:sz w:val="28"/>
          <w:szCs w:val="28"/>
        </w:rPr>
        <w:t xml:space="preserve">toplam </w:t>
      </w:r>
      <w:r w:rsidRPr="003A0948">
        <w:rPr>
          <w:b/>
          <w:i/>
          <w:sz w:val="28"/>
          <w:szCs w:val="28"/>
        </w:rPr>
        <w:t>hacmi kadar sıvı taşırır ki bu yönü ile askıdaki cisim</w:t>
      </w:r>
      <w:r w:rsidR="000A3D91">
        <w:rPr>
          <w:b/>
          <w:i/>
          <w:sz w:val="28"/>
          <w:szCs w:val="28"/>
        </w:rPr>
        <w:t>,</w:t>
      </w:r>
      <w:r w:rsidRPr="003A0948">
        <w:rPr>
          <w:b/>
          <w:i/>
          <w:sz w:val="28"/>
          <w:szCs w:val="28"/>
        </w:rPr>
        <w:t xml:space="preserve"> batan cisme benzer.</w:t>
      </w:r>
    </w:p>
    <w:p w:rsidR="003A0948" w:rsidRDefault="003A0948" w:rsidP="003A0948">
      <w:pPr>
        <w:ind w:left="360"/>
        <w:jc w:val="both"/>
      </w:pPr>
      <w:r w:rsidRPr="003A0948">
        <w:t xml:space="preserve">Not 2: Yüzen ve askıdaki cisimler </w:t>
      </w:r>
      <w:r>
        <w:t>taşırma kabında ağırlaşmaya sebebiyet vermezler. Mesela bir su kanalı direkler üzerinde olsa ve içinde su varken olan ağırlıktan daha fazla yük taşımıyor olsa da buradan yüzen bir gemi geçirmekte hiçbir sakınca yoktur. Burada ağırlaşma olmaz, gemi ağırlığı kadar su itilerek buradan boşalmış olur zaten.</w:t>
      </w:r>
    </w:p>
    <w:p w:rsidR="003A0948" w:rsidRDefault="000A3D91" w:rsidP="003A0948">
      <w:pPr>
        <w:pStyle w:val="ListeParagraf"/>
        <w:numPr>
          <w:ilvl w:val="0"/>
          <w:numId w:val="1"/>
        </w:numPr>
        <w:jc w:val="both"/>
      </w:pPr>
      <w:r>
        <w:rPr>
          <w:noProof/>
          <w:lang w:eastAsia="tr-TR"/>
        </w:rPr>
        <w:pict>
          <v:group id="_x0000_s1040" style="position:absolute;left:0;text-align:left;margin-left:-5.55pt;margin-top:40.55pt;width:81pt;height:54pt;z-index:251661312" coordorigin="1647,1467" coordsize="2160,1800">
            <v:rect id="_x0000_s1041" style="position:absolute;left:1647;top:1467;width:2160;height:1800" fillcolor="#333"/>
            <v:rect id="_x0000_s1042" style="position:absolute;left:1737;top:1467;width:1980;height:1755" fillcolor="#9cf" strokecolor="#9cf"/>
          </v:group>
        </w:pict>
      </w:r>
      <w:r w:rsidR="003A0948">
        <w:t xml:space="preserve">Cisim batabilir: </w:t>
      </w:r>
      <w:r>
        <w:t xml:space="preserve">Cismin batma durumu, cismin </w:t>
      </w:r>
      <w:proofErr w:type="spellStart"/>
      <w:r>
        <w:t>özkütlesinin</w:t>
      </w:r>
      <w:proofErr w:type="spellEnd"/>
      <w:r>
        <w:t xml:space="preserve">, sıvının </w:t>
      </w:r>
      <w:proofErr w:type="spellStart"/>
      <w:r>
        <w:t>özkütlesinden</w:t>
      </w:r>
      <w:proofErr w:type="spellEnd"/>
      <w:r>
        <w:t xml:space="preserve"> fazla olması durumunda gerçekleşir. Batan cisim için kesinlikle şunları diyebiliriz;</w:t>
      </w:r>
    </w:p>
    <w:p w:rsidR="000A3D91" w:rsidRDefault="000A3D91" w:rsidP="000A3D91">
      <w:pPr>
        <w:pStyle w:val="ListeParagraf"/>
        <w:numPr>
          <w:ilvl w:val="3"/>
          <w:numId w:val="2"/>
        </w:numPr>
        <w:jc w:val="both"/>
      </w:pPr>
      <w:r>
        <w:rPr>
          <w:noProof/>
          <w:lang w:eastAsia="tr-TR"/>
        </w:rPr>
        <w:pict>
          <v:group id="_x0000_s1043" style="position:absolute;left:0;text-align:left;margin-left:9.95pt;margin-top:12.2pt;width:27pt;height:74.25pt;z-index:251662336" coordorigin="1287,1527" coordsize="540,1485">
            <v:rect id="_x0000_s1044" style="position:absolute;left:1287;top:2007;width:540;height:540" fillcolor="blue">
              <v:fill opacity="30147f"/>
            </v:rect>
            <v:line id="_x0000_s1045" style="position:absolute;flip:y" from="1542,1527" to="1542,2247" strokecolor="red" strokeweight="2.25pt">
              <v:stroke endarrow="block"/>
            </v:line>
            <v:line id="_x0000_s1046" style="position:absolute" from="1542,2292" to="1542,3012" strokeweight="2.25pt">
              <v:stroke endarrow="block"/>
            </v:line>
          </v:group>
        </w:pict>
      </w:r>
      <w:r>
        <w:t>Cismin ağırlığı, taşan sıvının ağırlığından fazladır</w:t>
      </w:r>
    </w:p>
    <w:p w:rsidR="000A3D91" w:rsidRDefault="000A3D91" w:rsidP="000A3D91">
      <w:pPr>
        <w:pStyle w:val="ListeParagraf"/>
        <w:numPr>
          <w:ilvl w:val="3"/>
          <w:numId w:val="2"/>
        </w:numPr>
        <w:jc w:val="both"/>
      </w:pPr>
      <w:r>
        <w:t>Batan cisim kapta ağırlaşmaya sebebiyet verir (taşırma kabında dahi)</w:t>
      </w:r>
    </w:p>
    <w:p w:rsidR="000A3D91" w:rsidRDefault="000A3D91" w:rsidP="000A3D91">
      <w:pPr>
        <w:pStyle w:val="ListeParagraf"/>
        <w:numPr>
          <w:ilvl w:val="3"/>
          <w:numId w:val="2"/>
        </w:numPr>
        <w:jc w:val="both"/>
      </w:pPr>
      <w:r>
        <w:t>Batan cisim hacmi kadar sıvı taşırır</w:t>
      </w:r>
    </w:p>
    <w:p w:rsidR="000A3D91" w:rsidRDefault="000A3D91" w:rsidP="000A3D91">
      <w:pPr>
        <w:pStyle w:val="ListeParagraf"/>
        <w:numPr>
          <w:ilvl w:val="3"/>
          <w:numId w:val="2"/>
        </w:numPr>
        <w:jc w:val="both"/>
      </w:pPr>
      <w:r>
        <w:t>Kaldırma kuvveti, cismin ağırlığından azdır.</w:t>
      </w:r>
    </w:p>
    <w:p w:rsidR="003A0948" w:rsidRDefault="003A0948" w:rsidP="003A0948">
      <w:pPr>
        <w:jc w:val="both"/>
      </w:pPr>
    </w:p>
    <w:p w:rsidR="00A233AF" w:rsidRDefault="00A233AF" w:rsidP="006104E5">
      <w:pPr>
        <w:ind w:left="2124"/>
        <w:jc w:val="both"/>
      </w:pPr>
      <w:r>
        <w:rPr>
          <w:noProof/>
          <w:lang w:eastAsia="tr-TR"/>
        </w:rPr>
        <w:pict>
          <v:rect id="_x0000_s1064" style="position:absolute;left:0;text-align:left;margin-left:14.3pt;margin-top:15.65pt;width:30.3pt;height:68.5pt;z-index:251667456"/>
        </w:pict>
      </w:r>
      <w:r>
        <w:rPr>
          <w:noProof/>
          <w:lang w:eastAsia="tr-TR"/>
        </w:rPr>
        <w:pict>
          <v:shapetype id="_x0000_t32" coordsize="21600,21600" o:spt="32" o:oned="t" path="m,l21600,21600e" filled="f">
            <v:path arrowok="t" fillok="f" o:connecttype="none"/>
            <o:lock v:ext="edit" shapetype="t"/>
          </v:shapetype>
          <v:shape id="_x0000_s1068" type="#_x0000_t32" style="position:absolute;left:0;text-align:left;margin-left:-21.9pt;margin-top:1.65pt;width:513pt;height:4.05pt;z-index:251671552" o:connectortype="straight"/>
        </w:pict>
      </w:r>
    </w:p>
    <w:p w:rsidR="00A233AF" w:rsidRDefault="00A233AF" w:rsidP="00A233AF">
      <w:pPr>
        <w:ind w:left="1416" w:firstLine="708"/>
        <w:jc w:val="both"/>
      </w:pPr>
      <w:r>
        <w:rPr>
          <w:noProof/>
          <w:lang w:eastAsia="tr-TR"/>
        </w:rPr>
        <w:pict>
          <v:shape id="_x0000_s1067" type="#_x0000_t32" style="position:absolute;left:0;text-align:left;margin-left:14.3pt;margin-top:4.2pt;width:30.3pt;height:0;z-index:251670528" o:connectortype="straight"/>
        </w:pict>
      </w:r>
      <w:r>
        <w:rPr>
          <w:noProof/>
          <w:lang w:eastAsia="tr-TR"/>
        </w:rPr>
        <w:pict>
          <v:shape id="_x0000_s1069" type="#_x0000_t32" style="position:absolute;left:0;text-align:left;margin-left:14.3pt;margin-top:42.75pt;width:30.3pt;height:0;z-index:251672576" o:connectortype="straight"/>
        </w:pict>
      </w:r>
      <w:r>
        <w:rPr>
          <w:noProof/>
          <w:lang w:eastAsia="tr-TR"/>
        </w:rPr>
        <w:pict>
          <v:shape id="_x0000_s1066" type="#_x0000_t32" style="position:absolute;left:0;text-align:left;margin-left:14.3pt;margin-top:15.75pt;width:30.3pt;height:0;z-index:251669504" o:connectortype="straight"/>
        </w:pict>
      </w:r>
      <w:r>
        <w:rPr>
          <w:noProof/>
          <w:lang w:eastAsia="tr-TR"/>
        </w:rPr>
        <w:pict>
          <v:shape id="_x0000_s1065" type="#_x0000_t32" style="position:absolute;left:0;text-align:left;margin-left:14.3pt;margin-top:30pt;width:30.3pt;height:0;z-index:251668480" o:connectortype="straight"/>
        </w:pict>
      </w:r>
      <w:r>
        <w:rPr>
          <w:noProof/>
          <w:lang w:eastAsia="tr-TR"/>
        </w:rPr>
        <w:pict>
          <v:group id="_x0000_s1059" style="position:absolute;left:0;text-align:left;margin-left:-12.7pt;margin-top:15.75pt;width:81pt;height:68.25pt;z-index:251666432" coordorigin="6327,1722" coordsize="1620,1365">
            <v:group id="_x0000_s1060" style="position:absolute;left:6327;top:2007;width:1620;height:1080" coordorigin="1647,1467" coordsize="2160,1800">
              <v:rect id="_x0000_s1061" style="position:absolute;left:1647;top:1467;width:2160;height:1800" fillcolor="#333"/>
              <v:rect id="_x0000_s1062" style="position:absolute;left:1737;top:1467;width:1980;height:1755" fillcolor="#9cf" strokecolor="#9cf"/>
            </v:group>
            <v:rect id="_x0000_s1063" style="position:absolute;left:6867;top:1722;width:540;height:540" fillcolor="blue">
              <v:fill opacity="30147f"/>
            </v:rect>
          </v:group>
        </w:pict>
      </w:r>
      <w:r>
        <w:t xml:space="preserve">Yandaki şekildeki gibi yüzen bir cisim varsa, cisim ve </w:t>
      </w:r>
      <w:proofErr w:type="spellStart"/>
      <w:r>
        <w:t>sıvıvnın</w:t>
      </w:r>
      <w:proofErr w:type="spellEnd"/>
      <w:r>
        <w:t xml:space="preserve"> </w:t>
      </w:r>
      <w:proofErr w:type="spellStart"/>
      <w:r>
        <w:t>özkütleleri</w:t>
      </w:r>
      <w:proofErr w:type="spellEnd"/>
      <w:r>
        <w:t xml:space="preserve"> kıyaslanmak istenirse (şekildeki bölmeler özdeş olsun) batan kısmın bölümü cismin </w:t>
      </w:r>
      <w:proofErr w:type="spellStart"/>
      <w:r>
        <w:t>özkütlesini</w:t>
      </w:r>
      <w:proofErr w:type="spellEnd"/>
      <w:r>
        <w:t xml:space="preserve">, toplam bölüm ise sıvının </w:t>
      </w:r>
      <w:proofErr w:type="spellStart"/>
      <w:r>
        <w:t>özkütlesini</w:t>
      </w:r>
      <w:proofErr w:type="spellEnd"/>
      <w:r>
        <w:t xml:space="preserve"> temsil eder. Burada </w:t>
      </w:r>
      <m:oMath>
        <m:f>
          <m:fPr>
            <m:ctrlPr>
              <w:rPr>
                <w:rFonts w:ascii="Cambria Math" w:hAnsi="Cambria Math"/>
                <w:i/>
              </w:rPr>
            </m:ctrlPr>
          </m:fPr>
          <m:num>
            <m:r>
              <w:rPr>
                <w:rFonts w:ascii="Cambria Math" w:hAnsi="Cambria Math"/>
              </w:rPr>
              <m:t>dc</m:t>
            </m:r>
          </m:num>
          <m:den>
            <m:r>
              <w:rPr>
                <w:rFonts w:ascii="Cambria Math" w:hAnsi="Cambria Math"/>
              </w:rPr>
              <m:t>ds</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p>
    <w:p w:rsidR="00A233AF" w:rsidRDefault="00A233AF" w:rsidP="00A233AF">
      <w:pPr>
        <w:ind w:left="1416" w:firstLine="708"/>
        <w:jc w:val="both"/>
      </w:pPr>
    </w:p>
    <w:p w:rsidR="00A233AF" w:rsidRDefault="00A233AF" w:rsidP="00A233AF">
      <w:pPr>
        <w:ind w:left="1416" w:firstLine="708"/>
        <w:jc w:val="both"/>
      </w:pPr>
      <w:r>
        <w:rPr>
          <w:noProof/>
          <w:lang w:eastAsia="tr-TR"/>
        </w:rPr>
        <w:pict>
          <v:shape id="_x0000_s1079" type="#_x0000_t32" style="position:absolute;left:0;text-align:left;margin-left:-33.4pt;margin-top:19.35pt;width:513pt;height:4.05pt;z-index:251677696" o:connectortype="straight"/>
        </w:pict>
      </w:r>
    </w:p>
    <w:p w:rsidR="00A233AF" w:rsidRDefault="006104E5" w:rsidP="006104E5">
      <w:pPr>
        <w:jc w:val="both"/>
      </w:pPr>
      <w:r>
        <w:rPr>
          <w:noProof/>
        </w:rPr>
        <w:pict>
          <v:shapetype id="_x0000_t202" coordsize="21600,21600" o:spt="202" path="m,l,21600r21600,l21600,xe">
            <v:stroke joinstyle="miter"/>
            <v:path gradientshapeok="t" o:connecttype="rect"/>
          </v:shapetype>
          <v:shape id="_x0000_s1089" type="#_x0000_t202" style="position:absolute;left:0;text-align:left;margin-left:209.2pt;margin-top:13.5pt;width:265.55pt;height:53.4pt;z-index:251684864;mso-width-relative:margin;mso-height-relative:margin">
            <v:textbox>
              <w:txbxContent>
                <w:p w:rsidR="006104E5" w:rsidRDefault="006104E5">
                  <w:r>
                    <w:t xml:space="preserve">Yandaki Şekil 1 de 3 </w:t>
                  </w:r>
                  <w:r w:rsidRPr="006104E5">
                    <w:rPr>
                      <w:sz w:val="24"/>
                      <w:szCs w:val="24"/>
                    </w:rPr>
                    <w:t>ö</w:t>
                  </w:r>
                  <w:r w:rsidRPr="006104E5">
                    <w:rPr>
                      <w:b/>
                      <w:i/>
                      <w:sz w:val="24"/>
                      <w:szCs w:val="24"/>
                      <w:u w:val="single"/>
                    </w:rPr>
                    <w:t>zdeş</w:t>
                  </w:r>
                  <w:r w:rsidRPr="006104E5">
                    <w:rPr>
                      <w:sz w:val="24"/>
                      <w:szCs w:val="24"/>
                    </w:rPr>
                    <w:t xml:space="preserve"> </w:t>
                  </w:r>
                  <w:r>
                    <w:t xml:space="preserve">bölmeli yüzen nesne 450 gramdır. </w:t>
                  </w:r>
                  <w:proofErr w:type="gramStart"/>
                  <w:r>
                    <w:t>Buna  göre</w:t>
                  </w:r>
                  <w:proofErr w:type="gramEnd"/>
                  <w:r>
                    <w:t xml:space="preserve"> Şekil 2 de bu nesnenin üzerine konan yuvarlak nesne kaç gramdır?</w:t>
                  </w:r>
                </w:p>
              </w:txbxContent>
            </v:textbox>
          </v:shape>
        </w:pict>
      </w:r>
      <w:r>
        <w:rPr>
          <w:noProof/>
          <w:lang w:eastAsia="tr-TR"/>
        </w:rPr>
        <w:pict>
          <v:oval id="_x0000_s1088" style="position:absolute;left:0;text-align:left;margin-left:121.15pt;margin-top:11.5pt;width:27.45pt;height:25pt;z-index:251682816"/>
        </w:pict>
      </w:r>
      <w:r w:rsidR="00A233AF">
        <w:rPr>
          <w:noProof/>
          <w:lang w:eastAsia="tr-TR"/>
        </w:rPr>
        <w:pict>
          <v:rect id="_x0000_s1075" style="position:absolute;left:0;text-align:left;margin-left:11pt;margin-top:13.5pt;width:30.3pt;height:53.4pt;z-index:251674624"/>
        </w:pict>
      </w:r>
      <w:r>
        <w:t>ÖRNEK SORU</w:t>
      </w:r>
      <w:r>
        <w:tab/>
      </w:r>
      <w:r>
        <w:tab/>
      </w:r>
      <w:r>
        <w:tab/>
      </w:r>
      <w:r>
        <w:tab/>
      </w:r>
      <w:r>
        <w:tab/>
      </w:r>
      <w:r>
        <w:tab/>
      </w:r>
      <w:r>
        <w:tab/>
      </w:r>
      <w:r>
        <w:tab/>
      </w:r>
      <w:r>
        <w:tab/>
      </w:r>
      <w:r>
        <w:tab/>
      </w:r>
    </w:p>
    <w:p w:rsidR="00A233AF" w:rsidRDefault="006104E5" w:rsidP="00A233AF">
      <w:pPr>
        <w:ind w:left="1416" w:firstLine="708"/>
        <w:jc w:val="both"/>
      </w:pPr>
      <w:r>
        <w:rPr>
          <w:noProof/>
          <w:lang w:eastAsia="tr-TR"/>
        </w:rPr>
        <w:pict>
          <v:rect id="_x0000_s1085" style="position:absolute;left:0;text-align:left;margin-left:121.15pt;margin-top:11.05pt;width:30.3pt;height:53.4pt;z-index:251679744"/>
        </w:pict>
      </w:r>
      <w:r>
        <w:rPr>
          <w:noProof/>
          <w:lang w:eastAsia="tr-TR"/>
        </w:rPr>
        <w:pict>
          <v:group id="_x0000_s1080" style="position:absolute;left:0;text-align:left;margin-left:97.45pt;margin-top:11.05pt;width:81pt;height:68.25pt;z-index:251678720" coordorigin="6327,1722" coordsize="1620,1365">
            <v:group id="_x0000_s1081" style="position:absolute;left:6327;top:2007;width:1620;height:1080" coordorigin="1647,1467" coordsize="2160,1800">
              <v:rect id="_x0000_s1082" style="position:absolute;left:1647;top:1467;width:2160;height:1800" fillcolor="#333"/>
              <v:rect id="_x0000_s1083" style="position:absolute;left:1737;top:1467;width:1980;height:1755" fillcolor="#9cf" strokecolor="#9cf"/>
            </v:group>
            <v:rect id="_x0000_s1084" style="position:absolute;left:6867;top:1722;width:540;height:540" fillcolor="blue">
              <v:fill opacity="30147f"/>
            </v:rect>
          </v:group>
        </w:pict>
      </w:r>
      <w:r w:rsidR="00A233AF">
        <w:rPr>
          <w:noProof/>
          <w:lang w:eastAsia="tr-TR"/>
        </w:rPr>
        <w:pict>
          <v:shape id="_x0000_s1078" type="#_x0000_t32" style="position:absolute;left:0;text-align:left;margin-left:11pt;margin-top:5.95pt;width:30.3pt;height:0;z-index:251676672" o:connectortype="straight"/>
        </w:pict>
      </w:r>
      <w:r w:rsidR="00A233AF">
        <w:rPr>
          <w:noProof/>
          <w:lang w:eastAsia="tr-TR"/>
        </w:rPr>
        <w:pict>
          <v:group id="_x0000_s1070" style="position:absolute;left:0;text-align:left;margin-left:-16.05pt;margin-top:11.05pt;width:81pt;height:68.25pt;z-index:251673600" coordorigin="6327,1722" coordsize="1620,1365">
            <v:group id="_x0000_s1071" style="position:absolute;left:6327;top:2007;width:1620;height:1080" coordorigin="1647,1467" coordsize="2160,1800">
              <v:rect id="_x0000_s1072" style="position:absolute;left:1647;top:1467;width:2160;height:1800" fillcolor="#333"/>
              <v:rect id="_x0000_s1073" style="position:absolute;left:1737;top:1467;width:1980;height:1755" fillcolor="#9cf" strokecolor="#9cf"/>
            </v:group>
            <v:rect id="_x0000_s1074" style="position:absolute;left:6867;top:1722;width:540;height:540" fillcolor="blue">
              <v:fill opacity="30147f"/>
            </v:rect>
          </v:group>
        </w:pict>
      </w:r>
    </w:p>
    <w:p w:rsidR="006104E5" w:rsidRDefault="006104E5" w:rsidP="006104E5">
      <w:pPr>
        <w:ind w:left="1416" w:firstLine="708"/>
        <w:jc w:val="both"/>
      </w:pPr>
      <w:r>
        <w:rPr>
          <w:noProof/>
        </w:rPr>
        <w:pict>
          <v:shape id="_x0000_s1090" type="#_x0000_t202" style="position:absolute;left:0;text-align:left;margin-left:210pt;margin-top:20.55pt;width:269.6pt;height:83.85pt;z-index:251686912;mso-width-relative:margin;mso-height-relative:margin">
            <v:textbox>
              <w:txbxContent>
                <w:p w:rsidR="006104E5" w:rsidRDefault="006104E5">
                  <w:r>
                    <w:t xml:space="preserve">Cevap: Yuvarlak nesne de </w:t>
                  </w:r>
                  <w:proofErr w:type="gramStart"/>
                  <w:r>
                    <w:t>450  gramdır</w:t>
                  </w:r>
                  <w:proofErr w:type="gramEnd"/>
                  <w:r>
                    <w:t xml:space="preserve">. Çünkü nesnenin kendisi 450 gramdı ve 1 bölme batmıştı. Demek ki, burada 450 gram 1 bölme batırıyor. Bir bölme daha batması için bir 450 gram daha gerekiyor demektir. </w:t>
                  </w:r>
                  <w:proofErr w:type="gramStart"/>
                  <w:r>
                    <w:t>Bu kadar basit.</w:t>
                  </w:r>
                  <w:proofErr w:type="gramEnd"/>
                </w:p>
              </w:txbxContent>
            </v:textbox>
          </v:shape>
        </w:pict>
      </w:r>
      <w:r>
        <w:rPr>
          <w:noProof/>
          <w:lang w:eastAsia="tr-TR"/>
        </w:rPr>
        <w:pict>
          <v:shape id="_x0000_s1087" type="#_x0000_t32" style="position:absolute;left:0;text-align:left;margin-left:121.15pt;margin-top:20.55pt;width:30.3pt;height:0;z-index:251681792" o:connectortype="straight"/>
        </w:pict>
      </w:r>
      <w:r>
        <w:rPr>
          <w:noProof/>
          <w:lang w:eastAsia="tr-TR"/>
        </w:rPr>
        <w:pict>
          <v:shape id="_x0000_s1086" type="#_x0000_t32" style="position:absolute;left:0;text-align:left;margin-left:121.15pt;margin-top:-.1pt;width:30.3pt;height:0;z-index:251680768" o:connectortype="straight"/>
        </w:pict>
      </w:r>
      <w:r w:rsidR="00A233AF">
        <w:rPr>
          <w:noProof/>
          <w:lang w:eastAsia="tr-TR"/>
        </w:rPr>
        <w:pict>
          <v:shape id="_x0000_s1077" type="#_x0000_t32" style="position:absolute;left:0;text-align:left;margin-left:9.95pt;margin-top:-.1pt;width:30.3pt;height:0;z-index:251675648" o:connectortype="straight"/>
        </w:pict>
      </w:r>
    </w:p>
    <w:p w:rsidR="006104E5" w:rsidRDefault="006104E5" w:rsidP="006104E5">
      <w:pPr>
        <w:jc w:val="both"/>
      </w:pPr>
    </w:p>
    <w:p w:rsidR="006104E5" w:rsidRDefault="006104E5" w:rsidP="006104E5">
      <w:pPr>
        <w:jc w:val="both"/>
      </w:pPr>
    </w:p>
    <w:p w:rsidR="006104E5" w:rsidRDefault="006104E5" w:rsidP="006104E5">
      <w:pPr>
        <w:jc w:val="both"/>
      </w:pPr>
      <w:r>
        <w:t>Şekil 1</w:t>
      </w:r>
      <w:r>
        <w:tab/>
      </w:r>
      <w:r>
        <w:tab/>
      </w:r>
      <w:r>
        <w:tab/>
        <w:t xml:space="preserve">    Şekil 2</w:t>
      </w:r>
      <w:r>
        <w:tab/>
        <w:t xml:space="preserve">    </w:t>
      </w:r>
    </w:p>
    <w:p w:rsidR="006104E5" w:rsidRDefault="006104E5" w:rsidP="006104E5">
      <w:pPr>
        <w:jc w:val="both"/>
      </w:pPr>
      <w:r>
        <w:rPr>
          <w:noProof/>
          <w:lang w:eastAsia="tr-TR"/>
        </w:rPr>
        <w:pict>
          <v:shape id="_x0000_s1091" type="#_x0000_t32" style="position:absolute;left:0;text-align:left;margin-left:-25.4pt;margin-top:17.15pt;width:513pt;height:4.05pt;z-index:251687936" o:connectortype="straight"/>
        </w:pict>
      </w:r>
    </w:p>
    <w:p w:rsidR="006104E5" w:rsidRDefault="006104E5" w:rsidP="006104E5">
      <w:pPr>
        <w:jc w:val="both"/>
      </w:pPr>
      <w:r>
        <w:rPr>
          <w:noProof/>
          <w:lang w:eastAsia="tr-TR"/>
        </w:rPr>
        <w:pict>
          <v:shape id="_x0000_s1100" type="#_x0000_t32" style="position:absolute;left:0;text-align:left;margin-left:-16.05pt;margin-top:57.2pt;width:73.15pt;height:0;z-index:251692032" o:connectortype="straight">
            <v:stroke dashstyle="1 1"/>
          </v:shape>
        </w:pict>
      </w:r>
      <w:r>
        <w:rPr>
          <w:noProof/>
          <w:lang w:eastAsia="tr-TR"/>
        </w:rPr>
        <w:pict>
          <v:shape id="_x0000_s1098" type="#_x0000_t32" style="position:absolute;left:0;text-align:left;margin-left:57.1pt;margin-top:21.2pt;width:0;height:99pt;z-index:251689984" o:connectortype="straight"/>
        </w:pict>
      </w:r>
      <w:r>
        <w:rPr>
          <w:noProof/>
          <w:lang w:eastAsia="tr-TR"/>
        </w:rPr>
        <w:pict>
          <v:shape id="_x0000_s1099" type="#_x0000_t32" style="position:absolute;left:0;text-align:left;margin-left:-16.05pt;margin-top:117.7pt;width:73.15pt;height:0;z-index:251691008" o:connectortype="straight"/>
        </w:pict>
      </w:r>
      <w:r>
        <w:rPr>
          <w:noProof/>
          <w:lang w:eastAsia="tr-TR"/>
        </w:rPr>
        <w:pict>
          <v:shape id="_x0000_s1097" type="#_x0000_t32" style="position:absolute;left:0;text-align:left;margin-left:-16.05pt;margin-top:21.2pt;width:0;height:99pt;z-index:251688960" o:connectortype="straight"/>
        </w:pict>
      </w:r>
      <w:r>
        <w:tab/>
      </w:r>
      <w:r>
        <w:tab/>
      </w:r>
    </w:p>
    <w:p w:rsidR="006104E5" w:rsidRDefault="006104E5" w:rsidP="006104E5">
      <w:pPr>
        <w:ind w:left="2124"/>
        <w:jc w:val="both"/>
      </w:pPr>
      <w:r>
        <w:t xml:space="preserve">ÖRNEK SORU: Yandaki kapta 15 </w:t>
      </w:r>
      <w:proofErr w:type="spellStart"/>
      <w:r>
        <w:t>kgf</w:t>
      </w:r>
      <w:proofErr w:type="spellEnd"/>
      <w:r>
        <w:t xml:space="preserve"> </w:t>
      </w:r>
      <w:proofErr w:type="spellStart"/>
      <w:r>
        <w:t>lık</w:t>
      </w:r>
      <w:proofErr w:type="spellEnd"/>
      <w:r>
        <w:t xml:space="preserve"> su olsun. Bu kaba 5 </w:t>
      </w:r>
      <w:proofErr w:type="spellStart"/>
      <w:r>
        <w:t>kgf</w:t>
      </w:r>
      <w:proofErr w:type="spellEnd"/>
      <w:r>
        <w:t xml:space="preserve"> </w:t>
      </w:r>
      <w:proofErr w:type="spellStart"/>
      <w:r>
        <w:t>lik</w:t>
      </w:r>
      <w:proofErr w:type="spellEnd"/>
      <w:r>
        <w:t xml:space="preserve"> bir odun atarsak kabın yeni ağırlığı </w:t>
      </w:r>
      <w:proofErr w:type="spellStart"/>
      <w:r>
        <w:t>kgf</w:t>
      </w:r>
      <w:proofErr w:type="spellEnd"/>
      <w:r>
        <w:t xml:space="preserve"> olur?</w:t>
      </w:r>
    </w:p>
    <w:p w:rsidR="006104E5" w:rsidRDefault="006104E5" w:rsidP="006104E5">
      <w:pPr>
        <w:ind w:left="2124"/>
        <w:jc w:val="both"/>
      </w:pPr>
      <w:r>
        <w:t xml:space="preserve">Cevap: 15 </w:t>
      </w:r>
      <w:proofErr w:type="spellStart"/>
      <w:r>
        <w:t>kgf</w:t>
      </w:r>
      <w:proofErr w:type="spellEnd"/>
      <w:r>
        <w:t xml:space="preserve">+5kgf= 20 </w:t>
      </w:r>
      <w:proofErr w:type="spellStart"/>
      <w:r>
        <w:t>kgf</w:t>
      </w:r>
      <w:proofErr w:type="spellEnd"/>
    </w:p>
    <w:p w:rsidR="006104E5" w:rsidRDefault="006104E5" w:rsidP="006104E5">
      <w:pPr>
        <w:ind w:left="2124"/>
        <w:jc w:val="both"/>
      </w:pPr>
      <w:r>
        <w:rPr>
          <w:noProof/>
        </w:rPr>
        <w:pict>
          <v:shape id="_x0000_s1101" type="#_x0000_t202" style="position:absolute;left:0;text-align:left;margin-left:351.6pt;margin-top:17.9pt;width:139.5pt;height:46pt;z-index:251694080;mso-width-relative:margin;mso-height-relative:margin" fillcolor="white [3201]" strokecolor="black [3200]" strokeweight="5pt">
            <v:stroke linestyle="thickThin"/>
            <v:shadow color="#868686"/>
            <v:textbox>
              <w:txbxContent>
                <w:p w:rsidR="006104E5" w:rsidRPr="006104E5" w:rsidRDefault="006104E5" w:rsidP="006104E5">
                  <w:pPr>
                    <w:pStyle w:val="AralkYok"/>
                    <w:jc w:val="center"/>
                    <w:rPr>
                      <w:rFonts w:ascii="Comic Sans MS" w:hAnsi="Comic Sans MS"/>
                    </w:rPr>
                  </w:pPr>
                  <w:r w:rsidRPr="006104E5">
                    <w:rPr>
                      <w:rFonts w:ascii="Comic Sans MS" w:hAnsi="Comic Sans MS"/>
                    </w:rPr>
                    <w:t>M. Ezher GÜNAY</w:t>
                  </w:r>
                </w:p>
                <w:p w:rsidR="006104E5" w:rsidRPr="006104E5" w:rsidRDefault="006104E5" w:rsidP="006104E5">
                  <w:pPr>
                    <w:pStyle w:val="AralkYok"/>
                    <w:jc w:val="center"/>
                    <w:rPr>
                      <w:rFonts w:ascii="Comic Sans MS" w:hAnsi="Comic Sans MS"/>
                    </w:rPr>
                  </w:pPr>
                  <w:r w:rsidRPr="006104E5">
                    <w:rPr>
                      <w:rFonts w:ascii="Comic Sans MS" w:hAnsi="Comic Sans MS"/>
                    </w:rPr>
                    <w:t xml:space="preserve">Fen ve Teknoloji </w:t>
                  </w:r>
                  <w:proofErr w:type="spellStart"/>
                  <w:r w:rsidRPr="006104E5">
                    <w:rPr>
                      <w:rFonts w:ascii="Comic Sans MS" w:hAnsi="Comic Sans MS"/>
                    </w:rPr>
                    <w:t>Öğr</w:t>
                  </w:r>
                  <w:proofErr w:type="spellEnd"/>
                  <w:r w:rsidRPr="006104E5">
                    <w:rPr>
                      <w:rFonts w:ascii="Comic Sans MS" w:hAnsi="Comic Sans MS"/>
                    </w:rPr>
                    <w:t>.</w:t>
                  </w:r>
                </w:p>
                <w:p w:rsidR="006104E5" w:rsidRPr="006104E5" w:rsidRDefault="006104E5" w:rsidP="006104E5">
                  <w:pPr>
                    <w:pStyle w:val="AralkYok"/>
                    <w:jc w:val="center"/>
                    <w:rPr>
                      <w:rFonts w:ascii="Comic Sans MS" w:hAnsi="Comic Sans MS"/>
                    </w:rPr>
                  </w:pPr>
                </w:p>
              </w:txbxContent>
            </v:textbox>
          </v:shape>
        </w:pict>
      </w:r>
      <w:r>
        <w:t>Not: Bu kap taşırma kabı değildir. Sadece taşırma kabında yüzen ya da askıdaki cisim ağırlaşmaya sebebiyet vermez.</w:t>
      </w:r>
      <w:r>
        <w:tab/>
      </w:r>
      <w:r>
        <w:tab/>
      </w:r>
      <w:r>
        <w:tab/>
      </w:r>
      <w:r>
        <w:tab/>
      </w:r>
      <w:r>
        <w:tab/>
      </w:r>
    </w:p>
    <w:p w:rsidR="006104E5" w:rsidRPr="003A0948" w:rsidRDefault="006104E5" w:rsidP="006104E5">
      <w:pPr>
        <w:jc w:val="both"/>
      </w:pPr>
      <w:r>
        <w:tab/>
      </w:r>
      <w:r>
        <w:tab/>
      </w:r>
      <w:r>
        <w:tab/>
      </w:r>
      <w:r>
        <w:tab/>
      </w:r>
      <w:r>
        <w:tab/>
      </w:r>
      <w:r>
        <w:tab/>
      </w:r>
      <w:r>
        <w:tab/>
      </w:r>
      <w:r>
        <w:tab/>
      </w:r>
      <w:r>
        <w:tab/>
      </w:r>
      <w:r>
        <w:tab/>
        <w:t xml:space="preserve">          </w:t>
      </w:r>
    </w:p>
    <w:sectPr w:rsidR="006104E5" w:rsidRPr="003A0948" w:rsidSect="003A094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B7CAD"/>
    <w:multiLevelType w:val="hybridMultilevel"/>
    <w:tmpl w:val="09AA17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D615695"/>
    <w:multiLevelType w:val="hybridMultilevel"/>
    <w:tmpl w:val="9BD00020"/>
    <w:lvl w:ilvl="0" w:tplc="851608EC">
      <w:start w:val="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80F"/>
    <w:rsid w:val="000A3D91"/>
    <w:rsid w:val="00202EA5"/>
    <w:rsid w:val="003A0948"/>
    <w:rsid w:val="006104E5"/>
    <w:rsid w:val="0080680F"/>
    <w:rsid w:val="00A233AF"/>
    <w:rsid w:val="00A53D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65"/>
        <o:r id="V:Rule7" type="connector" idref="#_x0000_s1066"/>
        <o:r id="V:Rule8" type="connector" idref="#_x0000_s1067"/>
        <o:r id="V:Rule10" type="connector" idref="#_x0000_s1068"/>
        <o:r id="V:Rule11" type="connector" idref="#_x0000_s1069"/>
        <o:r id="V:Rule12" type="connector" idref="#_x0000_s1077"/>
        <o:r id="V:Rule13" type="connector" idref="#_x0000_s1078"/>
        <o:r id="V:Rule14" type="connector" idref="#_x0000_s1079"/>
        <o:r id="V:Rule15" type="connector" idref="#_x0000_s1086"/>
        <o:r id="V:Rule16" type="connector" idref="#_x0000_s1087"/>
        <o:r id="V:Rule17" type="connector" idref="#_x0000_s1091"/>
        <o:r id="V:Rule19" type="connector" idref="#_x0000_s1097"/>
        <o:r id="V:Rule20" type="connector" idref="#_x0000_s1098"/>
        <o:r id="V:Rule22" type="connector" idref="#_x0000_s1099"/>
        <o:r id="V:Rule24"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680F"/>
    <w:pPr>
      <w:ind w:left="720"/>
      <w:contextualSpacing/>
    </w:pPr>
  </w:style>
  <w:style w:type="character" w:styleId="YerTutucuMetni">
    <w:name w:val="Placeholder Text"/>
    <w:basedOn w:val="VarsaylanParagrafYazTipi"/>
    <w:uiPriority w:val="99"/>
    <w:semiHidden/>
    <w:rsid w:val="00A233AF"/>
    <w:rPr>
      <w:color w:val="808080"/>
    </w:rPr>
  </w:style>
  <w:style w:type="paragraph" w:styleId="BalonMetni">
    <w:name w:val="Balloon Text"/>
    <w:basedOn w:val="Normal"/>
    <w:link w:val="BalonMetniChar"/>
    <w:uiPriority w:val="99"/>
    <w:semiHidden/>
    <w:unhideWhenUsed/>
    <w:rsid w:val="00A233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3AF"/>
    <w:rPr>
      <w:rFonts w:ascii="Tahoma" w:hAnsi="Tahoma" w:cs="Tahoma"/>
      <w:sz w:val="16"/>
      <w:szCs w:val="16"/>
    </w:rPr>
  </w:style>
  <w:style w:type="paragraph" w:styleId="AralkYok">
    <w:name w:val="No Spacing"/>
    <w:uiPriority w:val="1"/>
    <w:qFormat/>
    <w:rsid w:val="006104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dcterms:created xsi:type="dcterms:W3CDTF">2014-11-12T14:09:00Z</dcterms:created>
  <dcterms:modified xsi:type="dcterms:W3CDTF">2014-11-12T15:56:00Z</dcterms:modified>
</cp:coreProperties>
</file>