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B3D2" w14:textId="77777777" w:rsidR="008464B5" w:rsidRPr="00BD765E" w:rsidRDefault="00721D2A" w:rsidP="00DD0888">
      <w:pPr>
        <w:pStyle w:val="Balk9"/>
        <w:rPr>
          <w:rFonts w:asciiTheme="majorHAnsi" w:hAnsiTheme="majorHAnsi"/>
          <w:noProof/>
          <w:color w:val="000000"/>
          <w:sz w:val="22"/>
          <w:szCs w:val="22"/>
        </w:rPr>
      </w:pPr>
      <w:r>
        <w:rPr>
          <w:rFonts w:asciiTheme="majorHAnsi" w:hAnsiTheme="majorHAnsi"/>
          <w:noProof/>
          <w:color w:val="000000"/>
          <w:sz w:val="22"/>
          <w:szCs w:val="22"/>
        </w:rPr>
        <w:t>DERS PLA</w:t>
      </w:r>
      <w:r w:rsidR="008464B5" w:rsidRPr="00BD765E">
        <w:rPr>
          <w:rFonts w:asciiTheme="majorHAnsi" w:hAnsiTheme="majorHAnsi"/>
          <w:noProof/>
          <w:color w:val="000000"/>
          <w:sz w:val="22"/>
          <w:szCs w:val="22"/>
        </w:rPr>
        <w:t>NI</w:t>
      </w:r>
    </w:p>
    <w:p w14:paraId="1C30504A" w14:textId="77777777" w:rsidR="008464B5" w:rsidRPr="00BD765E" w:rsidRDefault="008464B5" w:rsidP="00DD0888">
      <w:pPr>
        <w:pStyle w:val="Balk9"/>
        <w:ind w:hanging="900"/>
        <w:jc w:val="left"/>
        <w:rPr>
          <w:rFonts w:asciiTheme="majorHAnsi" w:hAnsiTheme="majorHAnsi"/>
          <w:noProof/>
          <w:color w:val="000000"/>
          <w:sz w:val="22"/>
          <w:szCs w:val="22"/>
        </w:rPr>
      </w:pPr>
      <w:r w:rsidRPr="00BD765E">
        <w:rPr>
          <w:rFonts w:asciiTheme="majorHAnsi" w:hAnsiTheme="majorHAnsi"/>
          <w:color w:val="000000"/>
          <w:sz w:val="22"/>
          <w:szCs w:val="22"/>
        </w:rPr>
        <w:t xml:space="preserve">BÖLÜM </w:t>
      </w:r>
      <w:r w:rsidR="002F1734" w:rsidRPr="00BD765E">
        <w:rPr>
          <w:rFonts w:asciiTheme="majorHAnsi" w:hAnsiTheme="majorHAnsi"/>
          <w:color w:val="000000"/>
          <w:sz w:val="22"/>
          <w:szCs w:val="22"/>
        </w:rPr>
        <w:t>I</w:t>
      </w:r>
    </w:p>
    <w:tbl>
      <w:tblPr>
        <w:tblW w:w="1088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96"/>
        <w:gridCol w:w="1848"/>
        <w:gridCol w:w="293"/>
        <w:gridCol w:w="516"/>
        <w:gridCol w:w="1322"/>
        <w:gridCol w:w="341"/>
        <w:gridCol w:w="2964"/>
        <w:gridCol w:w="2564"/>
      </w:tblGrid>
      <w:tr w:rsidR="008464B5" w:rsidRPr="00BD765E" w14:paraId="25C6C952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E7ED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15AF" w14:textId="518EEBAB" w:rsidR="008464B5" w:rsidRPr="00FA0422" w:rsidRDefault="00A978DA" w:rsidP="00FA042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Fen Bilimleri</w:t>
            </w:r>
            <w:r w:rsidR="00093759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="003D5B70" w:rsidRPr="003D5B7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TARİH: 10.HAFTA: </w:t>
            </w:r>
            <w:r w:rsidR="006975C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……………………………………</w:t>
            </w:r>
          </w:p>
        </w:tc>
      </w:tr>
      <w:tr w:rsidR="008464B5" w:rsidRPr="00BD765E" w14:paraId="7017CE05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143F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9D57" w14:textId="77777777" w:rsidR="008464B5" w:rsidRPr="00BD765E" w:rsidRDefault="00531907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E63DF" w:rsidRPr="00BD765E" w14:paraId="364CB781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9797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Ünitenin Adı/No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6CC6" w14:textId="77777777" w:rsidR="002E63DF" w:rsidRPr="00BD765E" w:rsidRDefault="00752413" w:rsidP="00DD088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2413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DNA VE GENETİK KOD                        </w:t>
            </w:r>
          </w:p>
        </w:tc>
      </w:tr>
      <w:tr w:rsidR="002E63DF" w:rsidRPr="00BD765E" w14:paraId="0A9700AC" w14:textId="77777777" w:rsidTr="00335418">
        <w:trPr>
          <w:trHeight w:val="287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5F5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Konu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7688" w14:textId="77777777" w:rsidR="00420FB0" w:rsidRPr="00BD765E" w:rsidRDefault="00EB4BCE" w:rsidP="00DD088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B4BCE">
              <w:rPr>
                <w:rFonts w:asciiTheme="majorHAnsi" w:hAnsiTheme="majorHAnsi" w:cs="Arial"/>
                <w:sz w:val="22"/>
                <w:szCs w:val="22"/>
              </w:rPr>
              <w:t>F.8.2.5. Biyoteknoloji</w:t>
            </w:r>
          </w:p>
        </w:tc>
      </w:tr>
      <w:tr w:rsidR="008464B5" w:rsidRPr="00BD765E" w14:paraId="20002F53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1FA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3633" w14:textId="77777777" w:rsidR="008464B5" w:rsidRPr="00BD765E" w:rsidRDefault="000D618C" w:rsidP="00304546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4 Ders Saati </w:t>
            </w:r>
          </w:p>
        </w:tc>
      </w:tr>
      <w:tr w:rsidR="008464B5" w:rsidRPr="00BD765E" w14:paraId="638A21CB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4531A" w14:textId="77777777" w:rsidR="00E13E75" w:rsidRDefault="00E13E7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0694DF05" w14:textId="77777777" w:rsidR="008464B5" w:rsidRPr="00BD765E" w:rsidRDefault="008464B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 II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C7CBD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CA6183" w:rsidRPr="00BD765E" w14:paraId="5F2B1E05" w14:textId="77777777" w:rsidTr="00335418">
        <w:trPr>
          <w:trHeight w:val="242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5F5C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Öğrenci Kazanımları /Hedef ve Davranışlar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1481" w14:textId="77777777" w:rsidR="00F45131" w:rsidRPr="00BD765E" w:rsidRDefault="00752413" w:rsidP="00F45131">
            <w:pPr>
              <w:tabs>
                <w:tab w:val="left" w:pos="423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F45131" w:rsidRPr="00BD765E">
              <w:rPr>
                <w:rFonts w:asciiTheme="majorHAnsi" w:hAnsiTheme="majorHAnsi" w:cs="Arial"/>
                <w:sz w:val="22"/>
                <w:szCs w:val="22"/>
              </w:rPr>
              <w:t>. ÜNİTE</w:t>
            </w:r>
          </w:p>
          <w:p w14:paraId="6E3168A9" w14:textId="77777777" w:rsidR="00EB4BCE" w:rsidRPr="00EB4BCE" w:rsidRDefault="00EB4BCE" w:rsidP="00EB4B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4BCE">
              <w:rPr>
                <w:rFonts w:asciiTheme="majorHAnsi" w:hAnsiTheme="majorHAnsi" w:cs="Arial"/>
                <w:sz w:val="22"/>
                <w:szCs w:val="22"/>
              </w:rPr>
              <w:t>F.8.2.5.1. Genetik mühendisliğini ve biyoteknolojiyi ilişkilendirir.</w:t>
            </w:r>
          </w:p>
          <w:p w14:paraId="78890664" w14:textId="77777777" w:rsidR="00EB4BCE" w:rsidRPr="00EB4BCE" w:rsidRDefault="00EB4BCE" w:rsidP="00EB4B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4BCE">
              <w:rPr>
                <w:rFonts w:asciiTheme="majorHAnsi" w:hAnsiTheme="majorHAnsi" w:cs="Arial"/>
                <w:sz w:val="22"/>
                <w:szCs w:val="22"/>
              </w:rPr>
              <w:t>F.8.2.5.2. Biyoteknolojik uygulamalar kapsamında oluşturulan ikilemlerle bu uygulamaların insanlık için yararlı ve zararlı yönlerini tartışır.</w:t>
            </w:r>
          </w:p>
          <w:p w14:paraId="3BC712DB" w14:textId="77777777" w:rsidR="00FC33CB" w:rsidRPr="00BD765E" w:rsidRDefault="00EB4BCE" w:rsidP="00EB4BC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4BCE">
              <w:rPr>
                <w:rFonts w:asciiTheme="majorHAnsi" w:hAnsiTheme="majorHAnsi" w:cs="Arial"/>
                <w:sz w:val="22"/>
                <w:szCs w:val="22"/>
              </w:rPr>
              <w:t>F.8.2.5.3. Gelecekteki genetik mühendisliği ve biyoteknoloji uygulamalarının neler olabileceği hakkında tahminde bulunur.</w:t>
            </w:r>
          </w:p>
        </w:tc>
      </w:tr>
      <w:tr w:rsidR="00CA6183" w:rsidRPr="00BD765E" w14:paraId="39CD3754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8414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 Kavramları ve Sembolleri/Davranış Örüntüsü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BA12" w14:textId="77777777" w:rsidR="00420FB0" w:rsidRPr="00BD765E" w:rsidRDefault="00EB4BCE" w:rsidP="0013732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B4BCE">
              <w:rPr>
                <w:rFonts w:asciiTheme="majorHAnsi" w:hAnsiTheme="majorHAnsi" w:cs="Arial"/>
                <w:sz w:val="22"/>
                <w:szCs w:val="22"/>
              </w:rPr>
              <w:t>Genetik mühendisliği,yapay seçilim, biyoteknolojik çalışmalar, biyoteknoloji uygulamalarının çevreye etkisi</w:t>
            </w:r>
          </w:p>
        </w:tc>
      </w:tr>
      <w:tr w:rsidR="00CA6183" w:rsidRPr="00BD765E" w14:paraId="1721EF05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75D9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Güvenlik Önlemleri (Varsa):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C1A0" w14:textId="77777777" w:rsidR="00CA6183" w:rsidRPr="00BD765E" w:rsidRDefault="00CA6183" w:rsidP="00B24DA5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  <w:tr w:rsidR="00CA6183" w:rsidRPr="00BD765E" w14:paraId="27ECC327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48C5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58A6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Soru-Cevap, Buluş, Araştırma, Gösteri,  İnceleme, Deney</w:t>
            </w:r>
          </w:p>
        </w:tc>
      </w:tr>
      <w:tr w:rsidR="00CA6183" w:rsidRPr="00BD765E" w14:paraId="62B09021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89E8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Kullanılan Eğitim Teknolojileri-Araç, Gereçler ve Kaynakça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61D8" w14:textId="77777777" w:rsidR="00CA6183" w:rsidRPr="00BD765E" w:rsidRDefault="00CA6183" w:rsidP="0059773F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Ders Kitabı, </w:t>
            </w:r>
            <w:r w:rsidR="000D618C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EBA</w:t>
            </w:r>
          </w:p>
        </w:tc>
      </w:tr>
      <w:tr w:rsidR="00CA6183" w:rsidRPr="00BD765E" w14:paraId="201A66BC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3B13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Açıklamalar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0FC2" w14:textId="77777777" w:rsidR="00CA6183" w:rsidRPr="00BD765E" w:rsidRDefault="00EB4BCE" w:rsidP="0012601F">
            <w:pPr>
              <w:tabs>
                <w:tab w:val="left" w:pos="-80"/>
                <w:tab w:val="left" w:pos="25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EB4BCE">
              <w:rPr>
                <w:rFonts w:asciiTheme="majorHAnsi" w:hAnsiTheme="majorHAnsi" w:cs="Arial"/>
                <w:sz w:val="22"/>
                <w:szCs w:val="22"/>
              </w:rPr>
              <w:t>Islah, aşılama, gen aktarımı, klonlama, gen tedavisi örnekleri üzerinde durulur.</w:t>
            </w:r>
          </w:p>
        </w:tc>
      </w:tr>
      <w:tr w:rsidR="00CA6183" w:rsidRPr="00BD765E" w14:paraId="336E6442" w14:textId="77777777" w:rsidTr="00335418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0B4C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Etkinlikler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23A5" w14:textId="77777777" w:rsidR="00F57F91" w:rsidRPr="00BD765E" w:rsidRDefault="00EB4BCE" w:rsidP="00AB2CFA">
            <w:pPr>
              <w:pStyle w:val="AralkYok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Biyoteknolojinin yararları ve zararları konulu münazara yapılabilir. </w:t>
            </w:r>
          </w:p>
        </w:tc>
      </w:tr>
      <w:tr w:rsidR="00CA6183" w:rsidRPr="00BD765E" w14:paraId="65ACA32B" w14:textId="77777777" w:rsidTr="00335418">
        <w:trPr>
          <w:trHeight w:val="2322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005C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8EBB" w14:textId="77777777" w:rsidR="002A2229" w:rsidRPr="002A2229" w:rsidRDefault="002A2229" w:rsidP="002A2229">
            <w:pPr>
              <w:jc w:val="center"/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</w:pPr>
            <w:r w:rsidRPr="002A2229"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  <w:t>BİYOTEKNOLOJİ ÇALIŞMALARI VE</w:t>
            </w:r>
          </w:p>
          <w:p w14:paraId="65F37672" w14:textId="77777777" w:rsidR="002A2229" w:rsidRPr="002A2229" w:rsidRDefault="002A2229" w:rsidP="002A2229">
            <w:pPr>
              <w:jc w:val="center"/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</w:pPr>
            <w:r w:rsidRPr="002A2229"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  <w:t>FAYDALARI</w:t>
            </w:r>
          </w:p>
          <w:p w14:paraId="4813DD70" w14:textId="77777777" w:rsidR="006D06D3" w:rsidRDefault="002A2229" w:rsidP="002A2229">
            <w:pPr>
              <w:jc w:val="both"/>
              <w:rPr>
                <w:rFonts w:asciiTheme="majorHAnsi" w:hAnsiTheme="majorHAnsi" w:cs="Arial"/>
                <w:noProof w:val="0"/>
                <w:sz w:val="22"/>
                <w:lang w:eastAsia="tr-TR"/>
              </w:rPr>
            </w:pP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İnsan sağlığı için faydalı protein ve hormonların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üretilmesi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Bitkilerin direncini geliştirici aşıların geliştirilmesi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Verimli sebze ve meyvelerin üretilmesi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Vitamin tabletler ve ilaçların üretilmesi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Suç teşkil eden olaylarda suçlunun deri, saç ve tükürük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gibi örneklerinden suçluların tespit edilmesi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Babalık testleriyle çocuğun hangi aileye ait olduğunun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tespit edilmesi.</w:t>
            </w:r>
          </w:p>
          <w:p w14:paraId="3D22EC5A" w14:textId="77777777" w:rsidR="002A2229" w:rsidRPr="002A2229" w:rsidRDefault="002A2229" w:rsidP="002A2229">
            <w:pPr>
              <w:jc w:val="center"/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</w:pPr>
            <w:r w:rsidRPr="002A2229"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  <w:t>BİYOTEKNOLOJİ ÇALIŞMALARININ</w:t>
            </w:r>
          </w:p>
          <w:p w14:paraId="7FD20A4A" w14:textId="77777777" w:rsidR="002A2229" w:rsidRPr="002A2229" w:rsidRDefault="002A2229" w:rsidP="002A2229">
            <w:pPr>
              <w:jc w:val="center"/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</w:pPr>
            <w:r w:rsidRPr="002A2229"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  <w:t>ZARARLARI</w:t>
            </w:r>
          </w:p>
          <w:p w14:paraId="37E1B1AB" w14:textId="77777777" w:rsidR="002A2229" w:rsidRDefault="002A2229" w:rsidP="002A2229">
            <w:pPr>
              <w:jc w:val="both"/>
              <w:rPr>
                <w:rFonts w:asciiTheme="majorHAnsi" w:hAnsiTheme="majorHAnsi" w:cs="Arial"/>
                <w:noProof w:val="0"/>
                <w:sz w:val="22"/>
                <w:lang w:eastAsia="tr-TR"/>
              </w:rPr>
            </w:pP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Bazı ülkelerin bu bilgileri kötüye kullanarak biyolojik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silah yapıp diğer ülkelere zarar vermesi.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(Uçan öceklerin vücuduna virüs enjekte ederek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ülkelere bırakıp, böcek ısırması sonucu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insanların ölmesi)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Gıda üzerinde yapılan fazla çalışmalar yiyeceklerin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doğallığını bozarak sağlığımızı olumsuz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etkilemesi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Ülkelerin ya da toplumların sosyo-ekonomik refahının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bozulması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2A2229">
              <w:rPr>
                <w:rFonts w:asciiTheme="majorHAnsi" w:hAnsiTheme="majorHAnsi" w:cs="Arial"/>
                <w:noProof w:val="0"/>
                <w:sz w:val="22"/>
                <w:lang w:eastAsia="tr-TR"/>
              </w:rPr>
              <w:t>Klonlama alanında etik olmayan çalışmalar</w:t>
            </w:r>
          </w:p>
          <w:p w14:paraId="6869BF77" w14:textId="77777777" w:rsidR="00FB5305" w:rsidRPr="00FB5305" w:rsidRDefault="00FB5305" w:rsidP="00FB5305">
            <w:pPr>
              <w:jc w:val="center"/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</w:pPr>
            <w:r w:rsidRPr="00FB5305">
              <w:rPr>
                <w:rFonts w:asciiTheme="majorHAnsi" w:hAnsiTheme="majorHAnsi" w:cs="Arial"/>
                <w:b/>
                <w:noProof w:val="0"/>
                <w:sz w:val="22"/>
                <w:lang w:eastAsia="tr-TR"/>
              </w:rPr>
              <w:t>GENETİK MÜHENDİSLİĞİ</w:t>
            </w:r>
          </w:p>
          <w:p w14:paraId="3BE329F9" w14:textId="77777777" w:rsidR="002A2229" w:rsidRDefault="00FB5305" w:rsidP="00FB5305">
            <w:pPr>
              <w:jc w:val="both"/>
              <w:rPr>
                <w:rFonts w:asciiTheme="majorHAnsi" w:hAnsiTheme="majorHAnsi" w:cs="Arial"/>
                <w:noProof w:val="0"/>
                <w:sz w:val="22"/>
                <w:lang w:eastAsia="tr-TR"/>
              </w:rPr>
            </w:pPr>
            <w:r w:rsidRPr="00FB5305">
              <w:rPr>
                <w:rFonts w:asciiTheme="majorHAnsi" w:hAnsiTheme="majorHAnsi" w:cs="Arial"/>
                <w:noProof w:val="0"/>
                <w:sz w:val="22"/>
                <w:lang w:eastAsia="tr-TR"/>
              </w:rPr>
              <w:t>Genetik mühendisliği canlıların DNA’ları ve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FB5305">
              <w:rPr>
                <w:rFonts w:asciiTheme="majorHAnsi" w:hAnsiTheme="majorHAnsi" w:cs="Arial"/>
                <w:noProof w:val="0"/>
                <w:sz w:val="22"/>
                <w:lang w:eastAsia="tr-TR"/>
              </w:rPr>
              <w:t>genleri üzerinde çalışma yapan bir bilim dalıdır. Bu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FB5305">
              <w:rPr>
                <w:rFonts w:asciiTheme="majorHAnsi" w:hAnsiTheme="majorHAnsi" w:cs="Arial"/>
                <w:noProof w:val="0"/>
                <w:sz w:val="22"/>
                <w:lang w:eastAsia="tr-TR"/>
              </w:rPr>
              <w:t>alanda çalışma yapan bilim adamlarına ise ‘’genetik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FB5305">
              <w:rPr>
                <w:rFonts w:asciiTheme="majorHAnsi" w:hAnsiTheme="majorHAnsi" w:cs="Arial"/>
                <w:noProof w:val="0"/>
                <w:sz w:val="22"/>
                <w:lang w:eastAsia="tr-TR"/>
              </w:rPr>
              <w:t>mühendisi’’ denir.</w:t>
            </w:r>
          </w:p>
          <w:p w14:paraId="14CE04F5" w14:textId="77777777" w:rsidR="00FB5305" w:rsidRDefault="00FB5305" w:rsidP="00FB5305">
            <w:pPr>
              <w:jc w:val="both"/>
              <w:rPr>
                <w:rFonts w:asciiTheme="majorHAnsi" w:hAnsiTheme="majorHAnsi" w:cs="Arial"/>
                <w:noProof w:val="0"/>
                <w:sz w:val="22"/>
                <w:lang w:eastAsia="tr-TR"/>
              </w:rPr>
            </w:pPr>
            <w:r w:rsidRPr="00FB5305">
              <w:rPr>
                <w:rFonts w:asciiTheme="majorHAnsi" w:hAnsiTheme="majorHAnsi" w:cs="Arial"/>
                <w:noProof w:val="0"/>
                <w:sz w:val="22"/>
                <w:lang w:eastAsia="tr-TR"/>
              </w:rPr>
              <w:t>Genetik mühendisleri canlılarda bulunan zararlı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FB5305">
              <w:rPr>
                <w:rFonts w:asciiTheme="majorHAnsi" w:hAnsiTheme="majorHAnsi" w:cs="Arial"/>
                <w:noProof w:val="0"/>
                <w:sz w:val="22"/>
                <w:lang w:eastAsia="tr-TR"/>
              </w:rPr>
              <w:t>genleri çıkarmak, hasta bir canlıya yeni gen eklemek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  <w:r w:rsidRPr="00FB5305">
              <w:rPr>
                <w:rFonts w:asciiTheme="majorHAnsi" w:hAnsiTheme="majorHAnsi" w:cs="Arial"/>
                <w:noProof w:val="0"/>
                <w:sz w:val="22"/>
                <w:lang w:eastAsia="tr-TR"/>
              </w:rPr>
              <w:t>veya genleri aktarmak gibi çalışmalar yürütmektedir.</w:t>
            </w:r>
            <w:r>
              <w:rPr>
                <w:rFonts w:asciiTheme="majorHAnsi" w:hAnsiTheme="majorHAnsi" w:cs="Arial"/>
                <w:noProof w:val="0"/>
                <w:sz w:val="22"/>
                <w:lang w:eastAsia="tr-TR"/>
              </w:rPr>
              <w:t xml:space="preserve"> </w:t>
            </w:r>
          </w:p>
          <w:p w14:paraId="3EA0FA21" w14:textId="77777777" w:rsidR="00FB5305" w:rsidRPr="00FB5305" w:rsidRDefault="00FB5305" w:rsidP="00FB5305">
            <w:pPr>
              <w:jc w:val="both"/>
              <w:rPr>
                <w:rFonts w:asciiTheme="majorHAnsi" w:hAnsiTheme="majorHAnsi" w:cs="Arial"/>
                <w:b/>
                <w:noProof w:val="0"/>
                <w:sz w:val="22"/>
                <w:u w:val="single"/>
                <w:lang w:eastAsia="tr-TR"/>
              </w:rPr>
            </w:pPr>
            <w:r w:rsidRPr="00FB5305">
              <w:rPr>
                <w:rFonts w:asciiTheme="majorHAnsi" w:hAnsiTheme="majorHAnsi" w:cs="Arial"/>
                <w:b/>
                <w:noProof w:val="0"/>
                <w:sz w:val="22"/>
                <w:u w:val="single"/>
                <w:lang w:eastAsia="tr-TR"/>
              </w:rPr>
              <w:t>Genetik mühendislerinin çalışmalarını genel olarak;</w:t>
            </w:r>
          </w:p>
          <w:p w14:paraId="40A896A2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Gen Tedavisi</w:t>
            </w:r>
          </w:p>
          <w:p w14:paraId="1EA7AC1B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Klonlama</w:t>
            </w:r>
          </w:p>
          <w:p w14:paraId="218246D3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DNA parmak izi şeklinde genelleyebiliriz.</w:t>
            </w:r>
          </w:p>
          <w:p w14:paraId="1DE3DD47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Genetik Mühendisliğinin Uygulama Alanları</w:t>
            </w:r>
          </w:p>
          <w:p w14:paraId="49ACB15A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DNA parmak izi</w:t>
            </w:r>
          </w:p>
          <w:p w14:paraId="011CAB42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Klonlama</w:t>
            </w:r>
          </w:p>
          <w:p w14:paraId="43E2A31F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Gen tedavisi</w:t>
            </w:r>
          </w:p>
          <w:p w14:paraId="6898B32D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Hastalıklı genlerin onarılması</w:t>
            </w:r>
          </w:p>
          <w:p w14:paraId="451EC5A0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Bitkilerin direncini arttırmak</w:t>
            </w:r>
          </w:p>
          <w:p w14:paraId="489063C4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lastRenderedPageBreak/>
              <w:t>Türlerin ıslahı</w:t>
            </w:r>
          </w:p>
          <w:p w14:paraId="66502B78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Tüp bebek(aşılama)</w:t>
            </w:r>
          </w:p>
          <w:p w14:paraId="2CA08F8F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Mikroplara ve böceklere karşı dirençli olacak şekilde geliştirilmiş bitki çeşitleri</w:t>
            </w:r>
          </w:p>
          <w:p w14:paraId="26B0292F" w14:textId="77777777" w:rsidR="00FB5305" w:rsidRPr="00FB5305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Bazı hastalıklarda hayvanların organlarını kullanabilmek</w:t>
            </w:r>
          </w:p>
          <w:p w14:paraId="4F28A772" w14:textId="77777777" w:rsidR="00FB5305" w:rsidRPr="00415A6C" w:rsidRDefault="00FB5305" w:rsidP="00FB5305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lang w:eastAsia="tr-TR"/>
              </w:rPr>
            </w:pPr>
            <w:r w:rsidRPr="00FB5305">
              <w:rPr>
                <w:rFonts w:asciiTheme="majorHAnsi" w:hAnsiTheme="majorHAnsi" w:cs="Arial"/>
                <w:lang w:eastAsia="tr-TR"/>
              </w:rPr>
              <w:t>Soğuğa dayanıklı bitkilerin elde edilmesi</w:t>
            </w:r>
          </w:p>
        </w:tc>
      </w:tr>
      <w:tr w:rsidR="00CA6183" w:rsidRPr="00BD765E" w14:paraId="4025990C" w14:textId="77777777" w:rsidTr="00335418">
        <w:trPr>
          <w:gridAfter w:val="1"/>
          <w:wAfter w:w="256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C91E6" w14:textId="77777777" w:rsidR="00CA6183" w:rsidRPr="00BD765E" w:rsidRDefault="00CA6183" w:rsidP="00BD765E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5DFE6" w14:textId="77777777" w:rsidR="00E13E75" w:rsidRDefault="00E13E75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631B4EFF" w14:textId="77777777" w:rsidR="00CA6183" w:rsidRDefault="00CA6183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BÖLÜMIII</w:t>
            </w:r>
          </w:p>
          <w:p w14:paraId="29B281AD" w14:textId="77777777" w:rsidR="008C4266" w:rsidRPr="00BD765E" w:rsidRDefault="008C4266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6183" w:rsidRPr="00BD765E" w14:paraId="44B62ADC" w14:textId="77777777" w:rsidTr="00335418">
        <w:trPr>
          <w:cantSplit/>
          <w:trHeight w:val="593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3AF8" w14:textId="77777777" w:rsidR="00CA6183" w:rsidRPr="00B631F0" w:rsidRDefault="00CA6183" w:rsidP="00DD0888">
            <w:pPr>
              <w:spacing w:before="20" w:after="20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Ölçme-Değerlendirme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4596" w14:textId="77777777" w:rsidR="00B4100C" w:rsidRPr="00BD765E" w:rsidRDefault="00B4100C" w:rsidP="00B4100C">
            <w:pPr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</w:pPr>
          </w:p>
          <w:p w14:paraId="54867152" w14:textId="77777777" w:rsidR="00B4643F" w:rsidRPr="00BD765E" w:rsidRDefault="00B4643F" w:rsidP="00E13E75">
            <w:pPr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</w:pPr>
          </w:p>
        </w:tc>
      </w:tr>
      <w:tr w:rsidR="00CA6183" w:rsidRPr="00BD765E" w14:paraId="2678D722" w14:textId="77777777" w:rsidTr="00335418">
        <w:trPr>
          <w:cantSplit/>
          <w:trHeight w:val="336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0C1F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BEB5" w14:textId="77777777" w:rsidR="00CA6183" w:rsidRPr="00BD765E" w:rsidRDefault="00752413" w:rsidP="00752413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Biyoloji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dersi ile ilişkili bir konu olduğu için gerekli görülen yerl</w:t>
            </w: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rde öğretmen bir </w:t>
            </w: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biyoloji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öğretmeni ile fikir alışverişi yapabilir.</w:t>
            </w:r>
          </w:p>
        </w:tc>
      </w:tr>
      <w:tr w:rsidR="00CA6183" w:rsidRPr="00BD765E" w14:paraId="15F2B471" w14:textId="77777777" w:rsidTr="00335418"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201BB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91642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7CC12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CD689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F1351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50A8F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1B011823" w14:textId="77777777" w:rsidR="008464B5" w:rsidRPr="00BD765E" w:rsidRDefault="00E35D64" w:rsidP="00DD0888">
      <w:pPr>
        <w:ind w:hanging="90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     </w:t>
      </w:r>
      <w:r w:rsidR="008464B5" w:rsidRPr="00BD765E">
        <w:rPr>
          <w:rFonts w:asciiTheme="majorHAnsi" w:hAnsiTheme="majorHAnsi" w:cs="Arial"/>
          <w:b/>
          <w:bCs/>
          <w:color w:val="000000"/>
          <w:sz w:val="22"/>
          <w:szCs w:val="22"/>
        </w:rPr>
        <w:t>BÖLÜM IV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8"/>
        <w:gridCol w:w="7577"/>
      </w:tblGrid>
      <w:tr w:rsidR="008464B5" w:rsidRPr="00BD765E" w14:paraId="669E73E3" w14:textId="77777777" w:rsidTr="00335418">
        <w:trPr>
          <w:cantSplit/>
          <w:trHeight w:val="344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BC54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Planın Uygulanmasına İlişkin Açıklamalar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8C2E" w14:textId="77777777" w:rsidR="008464B5" w:rsidRPr="00BD765E" w:rsidRDefault="00BD765E" w:rsidP="00C75C0F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Planın uyguanması sırasında yaşanabilecek aksaklıkların giderilmesi için önceden tedbirler alınmalı, bölgesel farklılıklara göre plan esnetilmelidir.</w:t>
            </w:r>
          </w:p>
        </w:tc>
      </w:tr>
    </w:tbl>
    <w:p w14:paraId="67D0A7A0" w14:textId="77777777" w:rsidR="00BB5CE3" w:rsidRPr="00BD765E" w:rsidRDefault="00BB5CE3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ABB8F00" w14:textId="77777777" w:rsidR="00BB5CE3" w:rsidRPr="00BD765E" w:rsidRDefault="00BB5CE3" w:rsidP="00BB5CE3">
      <w:pPr>
        <w:spacing w:before="20" w:after="2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1869BFBB" w14:textId="77777777" w:rsidR="00390189" w:rsidRDefault="00304546" w:rsidP="00304546">
      <w:pPr>
        <w:tabs>
          <w:tab w:val="left" w:pos="7284"/>
        </w:tabs>
        <w:spacing w:before="20" w:after="20"/>
        <w:rPr>
          <w:rFonts w:asciiTheme="majorHAnsi" w:hAnsiTheme="majorHAnsi" w:cs="Arial"/>
          <w:color w:val="000000"/>
          <w:sz w:val="22"/>
          <w:szCs w:val="22"/>
        </w:rPr>
      </w:pPr>
      <w:r w:rsidRPr="00BD765E">
        <w:rPr>
          <w:rFonts w:asciiTheme="majorHAnsi" w:hAnsiTheme="majorHAnsi" w:cs="Arial"/>
          <w:color w:val="000000"/>
          <w:sz w:val="22"/>
          <w:szCs w:val="22"/>
        </w:rPr>
        <w:t xml:space="preserve">        </w:t>
      </w:r>
      <w:r w:rsidR="00F37316">
        <w:rPr>
          <w:rFonts w:asciiTheme="majorHAnsi" w:hAnsiTheme="majorHAnsi" w:cs="Arial"/>
          <w:color w:val="000000"/>
          <w:sz w:val="22"/>
          <w:szCs w:val="22"/>
        </w:rPr>
        <w:t xml:space="preserve">    </w:t>
      </w:r>
      <w:r w:rsidRPr="00BD765E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2BED1C69" w14:textId="77777777" w:rsidR="00721D2A" w:rsidRPr="00BD765E" w:rsidRDefault="00721D2A" w:rsidP="00304546">
      <w:pPr>
        <w:tabs>
          <w:tab w:val="left" w:pos="7284"/>
        </w:tabs>
        <w:spacing w:before="20" w:after="20"/>
        <w:rPr>
          <w:rFonts w:asciiTheme="majorHAnsi" w:hAnsiTheme="majorHAnsi" w:cs="Arial"/>
          <w:color w:val="000000"/>
          <w:sz w:val="22"/>
          <w:szCs w:val="22"/>
        </w:rPr>
      </w:pPr>
    </w:p>
    <w:p w14:paraId="4267B9D1" w14:textId="77777777" w:rsidR="00612CD4" w:rsidRPr="00BD765E" w:rsidRDefault="00D95E0D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D765E">
        <w:rPr>
          <w:rFonts w:asciiTheme="majorHAnsi" w:hAnsiTheme="majorHAnsi" w:cs="Arial"/>
          <w:color w:val="000000"/>
          <w:sz w:val="22"/>
          <w:szCs w:val="22"/>
        </w:rPr>
        <w:t>FEN BİLİMLERİ</w:t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 xml:space="preserve"> ÖĞRETMENİ </w:t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E076FD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Okul Müdürü</w:t>
      </w:r>
    </w:p>
    <w:sectPr w:rsidR="00612CD4" w:rsidRPr="00BD765E" w:rsidSect="007B5B7F">
      <w:pgSz w:w="11906" w:h="16838"/>
      <w:pgMar w:top="90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54B"/>
      </v:shape>
    </w:pict>
  </w:numPicBullet>
  <w:abstractNum w:abstractNumId="0" w15:restartNumberingAfterBreak="0">
    <w:nsid w:val="03CC45BA"/>
    <w:multiLevelType w:val="hybridMultilevel"/>
    <w:tmpl w:val="7B5873F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64BF6"/>
    <w:multiLevelType w:val="hybridMultilevel"/>
    <w:tmpl w:val="9DF687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F60"/>
    <w:multiLevelType w:val="hybridMultilevel"/>
    <w:tmpl w:val="55808420"/>
    <w:lvl w:ilvl="0" w:tplc="041F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1B604C"/>
    <w:multiLevelType w:val="hybridMultilevel"/>
    <w:tmpl w:val="3D322B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047E"/>
    <w:multiLevelType w:val="hybridMultilevel"/>
    <w:tmpl w:val="C3AC2668"/>
    <w:lvl w:ilvl="0" w:tplc="E182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0F4768"/>
    <w:multiLevelType w:val="hybridMultilevel"/>
    <w:tmpl w:val="4D0EA3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75DF"/>
    <w:multiLevelType w:val="hybridMultilevel"/>
    <w:tmpl w:val="D6925E1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94826"/>
    <w:multiLevelType w:val="hybridMultilevel"/>
    <w:tmpl w:val="5E229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257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595A"/>
    <w:multiLevelType w:val="multilevel"/>
    <w:tmpl w:val="DE5E4BEA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951CFE"/>
    <w:multiLevelType w:val="hybridMultilevel"/>
    <w:tmpl w:val="1DA82FE8"/>
    <w:lvl w:ilvl="0" w:tplc="63F2A0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56B70"/>
    <w:multiLevelType w:val="hybridMultilevel"/>
    <w:tmpl w:val="26D4F24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C451555"/>
    <w:multiLevelType w:val="hybridMultilevel"/>
    <w:tmpl w:val="B3240D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521AB"/>
    <w:multiLevelType w:val="hybridMultilevel"/>
    <w:tmpl w:val="A17EC9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30D85"/>
    <w:multiLevelType w:val="hybridMultilevel"/>
    <w:tmpl w:val="C8F039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3727"/>
    <w:multiLevelType w:val="hybridMultilevel"/>
    <w:tmpl w:val="067C20D0"/>
    <w:lvl w:ilvl="0" w:tplc="041F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8A081C"/>
    <w:multiLevelType w:val="hybridMultilevel"/>
    <w:tmpl w:val="93546A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131EC"/>
    <w:multiLevelType w:val="hybridMultilevel"/>
    <w:tmpl w:val="31FCF8F8"/>
    <w:lvl w:ilvl="0" w:tplc="567C5D3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0C445A9"/>
    <w:multiLevelType w:val="hybridMultilevel"/>
    <w:tmpl w:val="5E124AD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08E5"/>
    <w:multiLevelType w:val="hybridMultilevel"/>
    <w:tmpl w:val="E0C0C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6376"/>
    <w:multiLevelType w:val="hybridMultilevel"/>
    <w:tmpl w:val="EEEC6960"/>
    <w:lvl w:ilvl="0" w:tplc="391C7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283F9F"/>
    <w:multiLevelType w:val="hybridMultilevel"/>
    <w:tmpl w:val="A3AA2D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08BA"/>
    <w:multiLevelType w:val="hybridMultilevel"/>
    <w:tmpl w:val="F6A2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15E0A"/>
    <w:multiLevelType w:val="hybridMultilevel"/>
    <w:tmpl w:val="DE5E4BEA"/>
    <w:lvl w:ilvl="0" w:tplc="041F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BE02FC9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93FD4"/>
    <w:multiLevelType w:val="hybridMultilevel"/>
    <w:tmpl w:val="6C7684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12E94"/>
    <w:multiLevelType w:val="hybridMultilevel"/>
    <w:tmpl w:val="572A4C62"/>
    <w:lvl w:ilvl="0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76B0356"/>
    <w:multiLevelType w:val="hybridMultilevel"/>
    <w:tmpl w:val="38F6835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B072B"/>
    <w:multiLevelType w:val="hybridMultilevel"/>
    <w:tmpl w:val="38CAF91A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6425228">
    <w:abstractNumId w:val="6"/>
  </w:num>
  <w:num w:numId="2" w16cid:durableId="941034903">
    <w:abstractNumId w:val="21"/>
  </w:num>
  <w:num w:numId="3" w16cid:durableId="1657538044">
    <w:abstractNumId w:val="23"/>
  </w:num>
  <w:num w:numId="4" w16cid:durableId="432019899">
    <w:abstractNumId w:val="9"/>
  </w:num>
  <w:num w:numId="5" w16cid:durableId="611865158">
    <w:abstractNumId w:val="2"/>
  </w:num>
  <w:num w:numId="6" w16cid:durableId="439839023">
    <w:abstractNumId w:val="15"/>
  </w:num>
  <w:num w:numId="7" w16cid:durableId="1197935774">
    <w:abstractNumId w:val="10"/>
  </w:num>
  <w:num w:numId="8" w16cid:durableId="481000933">
    <w:abstractNumId w:val="13"/>
  </w:num>
  <w:num w:numId="9" w16cid:durableId="1290160658">
    <w:abstractNumId w:val="22"/>
  </w:num>
  <w:num w:numId="10" w16cid:durableId="668753657">
    <w:abstractNumId w:val="7"/>
  </w:num>
  <w:num w:numId="11" w16cid:durableId="1036613838">
    <w:abstractNumId w:val="3"/>
  </w:num>
  <w:num w:numId="12" w16cid:durableId="344330601">
    <w:abstractNumId w:val="18"/>
  </w:num>
  <w:num w:numId="13" w16cid:durableId="2121492499">
    <w:abstractNumId w:val="16"/>
  </w:num>
  <w:num w:numId="14" w16cid:durableId="1071848313">
    <w:abstractNumId w:val="12"/>
  </w:num>
  <w:num w:numId="15" w16cid:durableId="1225599854">
    <w:abstractNumId w:val="14"/>
  </w:num>
  <w:num w:numId="16" w16cid:durableId="711465859">
    <w:abstractNumId w:val="28"/>
  </w:num>
  <w:num w:numId="17" w16cid:durableId="1186165345">
    <w:abstractNumId w:val="27"/>
  </w:num>
  <w:num w:numId="18" w16cid:durableId="920800484">
    <w:abstractNumId w:val="11"/>
  </w:num>
  <w:num w:numId="19" w16cid:durableId="1003164483">
    <w:abstractNumId w:val="26"/>
  </w:num>
  <w:num w:numId="20" w16cid:durableId="1041789150">
    <w:abstractNumId w:val="0"/>
  </w:num>
  <w:num w:numId="21" w16cid:durableId="2132939917">
    <w:abstractNumId w:val="17"/>
  </w:num>
  <w:num w:numId="22" w16cid:durableId="1201824781">
    <w:abstractNumId w:val="4"/>
  </w:num>
  <w:num w:numId="23" w16cid:durableId="745344079">
    <w:abstractNumId w:val="20"/>
  </w:num>
  <w:num w:numId="24" w16cid:durableId="1181892176">
    <w:abstractNumId w:val="24"/>
  </w:num>
  <w:num w:numId="25" w16cid:durableId="1536892665">
    <w:abstractNumId w:val="8"/>
  </w:num>
  <w:num w:numId="26" w16cid:durableId="738669682">
    <w:abstractNumId w:val="5"/>
  </w:num>
  <w:num w:numId="27" w16cid:durableId="1525244714">
    <w:abstractNumId w:val="25"/>
  </w:num>
  <w:num w:numId="28" w16cid:durableId="43994451">
    <w:abstractNumId w:val="1"/>
  </w:num>
  <w:num w:numId="29" w16cid:durableId="6325155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11"/>
    <w:rsid w:val="00014282"/>
    <w:rsid w:val="00052995"/>
    <w:rsid w:val="0006188D"/>
    <w:rsid w:val="00064A4C"/>
    <w:rsid w:val="00083B53"/>
    <w:rsid w:val="00087CE2"/>
    <w:rsid w:val="00093759"/>
    <w:rsid w:val="000A52AA"/>
    <w:rsid w:val="000B5B1A"/>
    <w:rsid w:val="000C2531"/>
    <w:rsid w:val="000C51DE"/>
    <w:rsid w:val="000D618C"/>
    <w:rsid w:val="000E6A24"/>
    <w:rsid w:val="000E7D70"/>
    <w:rsid w:val="0011343E"/>
    <w:rsid w:val="0012601F"/>
    <w:rsid w:val="0014626C"/>
    <w:rsid w:val="00152DA1"/>
    <w:rsid w:val="00153C4E"/>
    <w:rsid w:val="00162448"/>
    <w:rsid w:val="00171766"/>
    <w:rsid w:val="00180D04"/>
    <w:rsid w:val="001A1699"/>
    <w:rsid w:val="001C344B"/>
    <w:rsid w:val="001D3385"/>
    <w:rsid w:val="001D3732"/>
    <w:rsid w:val="001E2C84"/>
    <w:rsid w:val="001F009C"/>
    <w:rsid w:val="001F7CB3"/>
    <w:rsid w:val="0020008E"/>
    <w:rsid w:val="00202A0E"/>
    <w:rsid w:val="00216E77"/>
    <w:rsid w:val="00235CB0"/>
    <w:rsid w:val="0024158B"/>
    <w:rsid w:val="00251D2A"/>
    <w:rsid w:val="00253B52"/>
    <w:rsid w:val="00262B7B"/>
    <w:rsid w:val="00272B7C"/>
    <w:rsid w:val="002804B3"/>
    <w:rsid w:val="002A2229"/>
    <w:rsid w:val="002B35E8"/>
    <w:rsid w:val="002B39A1"/>
    <w:rsid w:val="002C2868"/>
    <w:rsid w:val="002D69D1"/>
    <w:rsid w:val="002E3A46"/>
    <w:rsid w:val="002E63DF"/>
    <w:rsid w:val="002F1734"/>
    <w:rsid w:val="00301904"/>
    <w:rsid w:val="00304546"/>
    <w:rsid w:val="00316062"/>
    <w:rsid w:val="0032029A"/>
    <w:rsid w:val="00321B4E"/>
    <w:rsid w:val="0033073B"/>
    <w:rsid w:val="00335418"/>
    <w:rsid w:val="00344EC0"/>
    <w:rsid w:val="0034524C"/>
    <w:rsid w:val="00390189"/>
    <w:rsid w:val="00390EC7"/>
    <w:rsid w:val="003A68C8"/>
    <w:rsid w:val="003C303B"/>
    <w:rsid w:val="003D5B70"/>
    <w:rsid w:val="003D726A"/>
    <w:rsid w:val="003F21AB"/>
    <w:rsid w:val="003F75EE"/>
    <w:rsid w:val="00401AFD"/>
    <w:rsid w:val="00405775"/>
    <w:rsid w:val="00407B79"/>
    <w:rsid w:val="00415A6C"/>
    <w:rsid w:val="00420FB0"/>
    <w:rsid w:val="004345BD"/>
    <w:rsid w:val="00443EE3"/>
    <w:rsid w:val="00461742"/>
    <w:rsid w:val="00465FC8"/>
    <w:rsid w:val="004833AF"/>
    <w:rsid w:val="00484EC5"/>
    <w:rsid w:val="00490B58"/>
    <w:rsid w:val="004A2EA3"/>
    <w:rsid w:val="004B5974"/>
    <w:rsid w:val="004D1C15"/>
    <w:rsid w:val="004D7C78"/>
    <w:rsid w:val="004E39A4"/>
    <w:rsid w:val="004E5AD4"/>
    <w:rsid w:val="004E5F0C"/>
    <w:rsid w:val="004E7994"/>
    <w:rsid w:val="004F5363"/>
    <w:rsid w:val="004F694C"/>
    <w:rsid w:val="005205E6"/>
    <w:rsid w:val="00531907"/>
    <w:rsid w:val="005428AB"/>
    <w:rsid w:val="0054704D"/>
    <w:rsid w:val="00562312"/>
    <w:rsid w:val="005716F8"/>
    <w:rsid w:val="00575A47"/>
    <w:rsid w:val="00575BB5"/>
    <w:rsid w:val="00583CA4"/>
    <w:rsid w:val="00591478"/>
    <w:rsid w:val="005959AB"/>
    <w:rsid w:val="0059773F"/>
    <w:rsid w:val="005B0E14"/>
    <w:rsid w:val="005B7EEA"/>
    <w:rsid w:val="005C04A7"/>
    <w:rsid w:val="005C43BD"/>
    <w:rsid w:val="005C4AA2"/>
    <w:rsid w:val="005D28E7"/>
    <w:rsid w:val="005E0766"/>
    <w:rsid w:val="005E2F91"/>
    <w:rsid w:val="005F54F3"/>
    <w:rsid w:val="005F6CB9"/>
    <w:rsid w:val="00604E43"/>
    <w:rsid w:val="00612CD4"/>
    <w:rsid w:val="00633583"/>
    <w:rsid w:val="0064342B"/>
    <w:rsid w:val="00643BBA"/>
    <w:rsid w:val="00651037"/>
    <w:rsid w:val="00651E90"/>
    <w:rsid w:val="00663CB2"/>
    <w:rsid w:val="00665F6E"/>
    <w:rsid w:val="00667ED4"/>
    <w:rsid w:val="00694F16"/>
    <w:rsid w:val="006975C0"/>
    <w:rsid w:val="006B03B7"/>
    <w:rsid w:val="006B5EB4"/>
    <w:rsid w:val="006C2141"/>
    <w:rsid w:val="006D06D3"/>
    <w:rsid w:val="006D7E38"/>
    <w:rsid w:val="006E40B7"/>
    <w:rsid w:val="006E61F3"/>
    <w:rsid w:val="006E6F51"/>
    <w:rsid w:val="00702DDC"/>
    <w:rsid w:val="00721D2A"/>
    <w:rsid w:val="00730403"/>
    <w:rsid w:val="0073781D"/>
    <w:rsid w:val="00740481"/>
    <w:rsid w:val="0074533A"/>
    <w:rsid w:val="007517D0"/>
    <w:rsid w:val="00752413"/>
    <w:rsid w:val="00781AFF"/>
    <w:rsid w:val="00787A92"/>
    <w:rsid w:val="007A199D"/>
    <w:rsid w:val="007B5B7F"/>
    <w:rsid w:val="007B60C0"/>
    <w:rsid w:val="007C11DB"/>
    <w:rsid w:val="007C3B60"/>
    <w:rsid w:val="007C67B9"/>
    <w:rsid w:val="007D6677"/>
    <w:rsid w:val="007E1EA4"/>
    <w:rsid w:val="007E47A5"/>
    <w:rsid w:val="007E6C5B"/>
    <w:rsid w:val="007F20BF"/>
    <w:rsid w:val="00803A2B"/>
    <w:rsid w:val="00804196"/>
    <w:rsid w:val="0081155D"/>
    <w:rsid w:val="0083240C"/>
    <w:rsid w:val="00841C69"/>
    <w:rsid w:val="008464B5"/>
    <w:rsid w:val="00855581"/>
    <w:rsid w:val="008568AC"/>
    <w:rsid w:val="0086271E"/>
    <w:rsid w:val="008667F5"/>
    <w:rsid w:val="008804EA"/>
    <w:rsid w:val="00886BAB"/>
    <w:rsid w:val="008B14C0"/>
    <w:rsid w:val="008B6852"/>
    <w:rsid w:val="008C4266"/>
    <w:rsid w:val="008E2711"/>
    <w:rsid w:val="008E4EBF"/>
    <w:rsid w:val="008E70C5"/>
    <w:rsid w:val="008E7A65"/>
    <w:rsid w:val="008F698D"/>
    <w:rsid w:val="00901834"/>
    <w:rsid w:val="00933B0A"/>
    <w:rsid w:val="009371AD"/>
    <w:rsid w:val="009626CB"/>
    <w:rsid w:val="009731E9"/>
    <w:rsid w:val="00983DAB"/>
    <w:rsid w:val="00985468"/>
    <w:rsid w:val="0099057B"/>
    <w:rsid w:val="00992857"/>
    <w:rsid w:val="00995B21"/>
    <w:rsid w:val="009A008B"/>
    <w:rsid w:val="009A739F"/>
    <w:rsid w:val="009E0B38"/>
    <w:rsid w:val="009E157D"/>
    <w:rsid w:val="009E33BA"/>
    <w:rsid w:val="00A00BC8"/>
    <w:rsid w:val="00A02701"/>
    <w:rsid w:val="00A06B76"/>
    <w:rsid w:val="00A17EC2"/>
    <w:rsid w:val="00A272B8"/>
    <w:rsid w:val="00A2794D"/>
    <w:rsid w:val="00A441F7"/>
    <w:rsid w:val="00A55A00"/>
    <w:rsid w:val="00A6322A"/>
    <w:rsid w:val="00A7343E"/>
    <w:rsid w:val="00A77A00"/>
    <w:rsid w:val="00A978DA"/>
    <w:rsid w:val="00AB054E"/>
    <w:rsid w:val="00AB2CFA"/>
    <w:rsid w:val="00AC50F8"/>
    <w:rsid w:val="00AD20CA"/>
    <w:rsid w:val="00AD2A71"/>
    <w:rsid w:val="00AF00B5"/>
    <w:rsid w:val="00AF2808"/>
    <w:rsid w:val="00AF38F8"/>
    <w:rsid w:val="00B03C5E"/>
    <w:rsid w:val="00B10EEF"/>
    <w:rsid w:val="00B24DA5"/>
    <w:rsid w:val="00B25AC0"/>
    <w:rsid w:val="00B4100C"/>
    <w:rsid w:val="00B4643F"/>
    <w:rsid w:val="00B5374B"/>
    <w:rsid w:val="00B54193"/>
    <w:rsid w:val="00B631F0"/>
    <w:rsid w:val="00B711E0"/>
    <w:rsid w:val="00B71225"/>
    <w:rsid w:val="00B81B23"/>
    <w:rsid w:val="00BB5CE3"/>
    <w:rsid w:val="00BC6FFA"/>
    <w:rsid w:val="00BD765E"/>
    <w:rsid w:val="00BD7749"/>
    <w:rsid w:val="00BE0CF4"/>
    <w:rsid w:val="00BE24BB"/>
    <w:rsid w:val="00BE64B9"/>
    <w:rsid w:val="00BF773F"/>
    <w:rsid w:val="00C238C8"/>
    <w:rsid w:val="00C35E79"/>
    <w:rsid w:val="00C46F68"/>
    <w:rsid w:val="00C64A36"/>
    <w:rsid w:val="00C66683"/>
    <w:rsid w:val="00C723C9"/>
    <w:rsid w:val="00C73CAB"/>
    <w:rsid w:val="00C74E1A"/>
    <w:rsid w:val="00C75C0F"/>
    <w:rsid w:val="00C916BD"/>
    <w:rsid w:val="00CA6183"/>
    <w:rsid w:val="00CB4746"/>
    <w:rsid w:val="00CB67CA"/>
    <w:rsid w:val="00CC5919"/>
    <w:rsid w:val="00CD69DD"/>
    <w:rsid w:val="00CF456E"/>
    <w:rsid w:val="00D02D1B"/>
    <w:rsid w:val="00D033D0"/>
    <w:rsid w:val="00D06272"/>
    <w:rsid w:val="00D22FD6"/>
    <w:rsid w:val="00D34A64"/>
    <w:rsid w:val="00D37B3D"/>
    <w:rsid w:val="00D5043C"/>
    <w:rsid w:val="00D56F9C"/>
    <w:rsid w:val="00D67895"/>
    <w:rsid w:val="00D74535"/>
    <w:rsid w:val="00D81BAD"/>
    <w:rsid w:val="00D83F71"/>
    <w:rsid w:val="00D95E0D"/>
    <w:rsid w:val="00DC71A4"/>
    <w:rsid w:val="00DD0581"/>
    <w:rsid w:val="00DD0888"/>
    <w:rsid w:val="00DD3867"/>
    <w:rsid w:val="00DE0B74"/>
    <w:rsid w:val="00DE49D2"/>
    <w:rsid w:val="00DF58BF"/>
    <w:rsid w:val="00E076FD"/>
    <w:rsid w:val="00E11F61"/>
    <w:rsid w:val="00E13221"/>
    <w:rsid w:val="00E13E75"/>
    <w:rsid w:val="00E23E84"/>
    <w:rsid w:val="00E27C8E"/>
    <w:rsid w:val="00E34AD2"/>
    <w:rsid w:val="00E35D64"/>
    <w:rsid w:val="00E6528F"/>
    <w:rsid w:val="00E75F29"/>
    <w:rsid w:val="00E82EA9"/>
    <w:rsid w:val="00EA16DB"/>
    <w:rsid w:val="00EB2AA7"/>
    <w:rsid w:val="00EB4BCE"/>
    <w:rsid w:val="00ED09AA"/>
    <w:rsid w:val="00ED51E1"/>
    <w:rsid w:val="00EE1C39"/>
    <w:rsid w:val="00EF1802"/>
    <w:rsid w:val="00F02EE5"/>
    <w:rsid w:val="00F073BC"/>
    <w:rsid w:val="00F14882"/>
    <w:rsid w:val="00F2031A"/>
    <w:rsid w:val="00F37316"/>
    <w:rsid w:val="00F37323"/>
    <w:rsid w:val="00F45131"/>
    <w:rsid w:val="00F52076"/>
    <w:rsid w:val="00F552AA"/>
    <w:rsid w:val="00F57914"/>
    <w:rsid w:val="00F57F91"/>
    <w:rsid w:val="00F67DBB"/>
    <w:rsid w:val="00F76000"/>
    <w:rsid w:val="00F8623B"/>
    <w:rsid w:val="00F95284"/>
    <w:rsid w:val="00FA0422"/>
    <w:rsid w:val="00FB5305"/>
    <w:rsid w:val="00FC33CB"/>
    <w:rsid w:val="00FC4EAD"/>
    <w:rsid w:val="00FE0953"/>
    <w:rsid w:val="00FE2A4E"/>
    <w:rsid w:val="00FE7087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BD1A7"/>
  <w15:docId w15:val="{97C1BAD8-0B5F-473B-A8A6-79D35CC0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4B5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8464B5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83C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83CA4"/>
    <w:rPr>
      <w:rFonts w:ascii="Segoe UI" w:hAnsi="Segoe UI" w:cs="Segoe UI"/>
      <w:noProof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583CA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styleId="Gl">
    <w:name w:val="Strong"/>
    <w:uiPriority w:val="22"/>
    <w:qFormat/>
    <w:rsid w:val="00E23E84"/>
    <w:rPr>
      <w:b/>
      <w:bCs/>
    </w:rPr>
  </w:style>
  <w:style w:type="paragraph" w:styleId="AralkYok">
    <w:name w:val="No Spacing"/>
    <w:qFormat/>
    <w:rsid w:val="00490B5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5716F8"/>
  </w:style>
  <w:style w:type="paragraph" w:styleId="NormalWeb">
    <w:name w:val="Normal (Web)"/>
    <w:basedOn w:val="Normal"/>
    <w:uiPriority w:val="99"/>
    <w:unhideWhenUsed/>
    <w:rsid w:val="005716F8"/>
    <w:pPr>
      <w:spacing w:before="100" w:beforeAutospacing="1" w:after="100" w:afterAutospacing="1"/>
    </w:pPr>
    <w:rPr>
      <w:noProof w:val="0"/>
      <w:lang w:eastAsia="tr-TR"/>
    </w:rPr>
  </w:style>
  <w:style w:type="paragraph" w:styleId="GvdeMetni">
    <w:name w:val="Body Text"/>
    <w:basedOn w:val="Normal"/>
    <w:link w:val="GvdeMetniChar"/>
    <w:rsid w:val="00BE64B9"/>
    <w:pPr>
      <w:spacing w:after="120"/>
    </w:pPr>
    <w:rPr>
      <w:noProof w:val="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64B9"/>
    <w:rPr>
      <w:sz w:val="24"/>
      <w:szCs w:val="24"/>
    </w:rPr>
  </w:style>
  <w:style w:type="table" w:styleId="TabloKlavuzu">
    <w:name w:val="Table Grid"/>
    <w:basedOn w:val="NormalTablo"/>
    <w:rsid w:val="003F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3F21A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rsid w:val="00083B53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rsid w:val="005205E6"/>
    <w:pPr>
      <w:tabs>
        <w:tab w:val="center" w:pos="4536"/>
        <w:tab w:val="right" w:pos="9072"/>
      </w:tabs>
    </w:pPr>
    <w:rPr>
      <w:noProof w:val="0"/>
      <w:lang w:eastAsia="tr-TR"/>
    </w:rPr>
  </w:style>
  <w:style w:type="character" w:customStyle="1" w:styleId="AltBilgiChar">
    <w:name w:val="Alt Bilgi Char"/>
    <w:basedOn w:val="VarsaylanParagrafYazTipi"/>
    <w:link w:val="AltBilgi"/>
    <w:rsid w:val="005205E6"/>
    <w:rPr>
      <w:sz w:val="24"/>
      <w:szCs w:val="24"/>
    </w:rPr>
  </w:style>
  <w:style w:type="paragraph" w:customStyle="1" w:styleId="Default">
    <w:name w:val="Default"/>
    <w:rsid w:val="00F20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2031A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2031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F2031A"/>
    <w:rPr>
      <w:color w:val="000000"/>
      <w:sz w:val="14"/>
      <w:szCs w:val="14"/>
    </w:rPr>
  </w:style>
  <w:style w:type="character" w:customStyle="1" w:styleId="A6">
    <w:name w:val="A6"/>
    <w:uiPriority w:val="99"/>
    <w:rsid w:val="008E7A65"/>
    <w:rPr>
      <w:color w:val="000000"/>
      <w:u w:val="single"/>
    </w:rPr>
  </w:style>
  <w:style w:type="character" w:customStyle="1" w:styleId="A4">
    <w:name w:val="A4"/>
    <w:uiPriority w:val="99"/>
    <w:rsid w:val="005F54F3"/>
    <w:rPr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AF38F8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B50F-7ACA-4FDF-8FFE-B9BA456D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PLÂNI</vt:lpstr>
    </vt:vector>
  </TitlesOfParts>
  <Company>NouS/TncTR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7</cp:revision>
  <cp:lastPrinted>2014-01-06T05:55:00Z</cp:lastPrinted>
  <dcterms:created xsi:type="dcterms:W3CDTF">2016-02-07T10:10:00Z</dcterms:created>
  <dcterms:modified xsi:type="dcterms:W3CDTF">2023-07-13T15:31:00Z</dcterms:modified>
</cp:coreProperties>
</file>