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E65D" w14:textId="77777777" w:rsidR="006442DE" w:rsidRPr="00125FE2" w:rsidRDefault="006442DE" w:rsidP="006442DE">
      <w:pPr>
        <w:jc w:val="center"/>
        <w:rPr>
          <w:b/>
          <w:sz w:val="24"/>
          <w:szCs w:val="24"/>
        </w:rPr>
      </w:pPr>
      <w:r w:rsidRPr="00D730F6">
        <w:rPr>
          <w:rFonts w:ascii="Arial" w:hAnsi="Arial"/>
          <w:b/>
          <w:sz w:val="32"/>
          <w:szCs w:val="24"/>
        </w:rPr>
        <w:t>DERS PLANI</w:t>
      </w:r>
    </w:p>
    <w:p w14:paraId="0D1D518F" w14:textId="77777777" w:rsidR="006442DE" w:rsidRPr="00125FE2" w:rsidRDefault="006442DE" w:rsidP="006442DE">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4924"/>
        <w:gridCol w:w="3473"/>
      </w:tblGrid>
      <w:tr w:rsidR="006442DE" w14:paraId="4EA6136F" w14:textId="77777777" w:rsidTr="000C1AD3">
        <w:trPr>
          <w:jc w:val="center"/>
        </w:trPr>
        <w:tc>
          <w:tcPr>
            <w:tcW w:w="2093" w:type="dxa"/>
          </w:tcPr>
          <w:p w14:paraId="38CE9146" w14:textId="77777777" w:rsidR="006442DE" w:rsidRPr="000E120A" w:rsidRDefault="006442DE" w:rsidP="000C1AD3">
            <w:pPr>
              <w:jc w:val="right"/>
              <w:rPr>
                <w:b/>
              </w:rPr>
            </w:pPr>
            <w:r w:rsidRPr="000E120A">
              <w:rPr>
                <w:b/>
              </w:rPr>
              <w:t>Dersin Adı:</w:t>
            </w:r>
          </w:p>
        </w:tc>
        <w:tc>
          <w:tcPr>
            <w:tcW w:w="4924" w:type="dxa"/>
          </w:tcPr>
          <w:p w14:paraId="67A7F85A" w14:textId="77777777" w:rsidR="006442DE" w:rsidRDefault="006442DE" w:rsidP="000C1AD3">
            <w:r>
              <w:t>Fen Bilimleri</w:t>
            </w:r>
          </w:p>
        </w:tc>
        <w:tc>
          <w:tcPr>
            <w:tcW w:w="3473" w:type="dxa"/>
          </w:tcPr>
          <w:p w14:paraId="31EF914D" w14:textId="54D00723" w:rsidR="006442DE" w:rsidRPr="00E8556E" w:rsidRDefault="006E5E0F" w:rsidP="00E8556E">
            <w:pPr>
              <w:rPr>
                <w:rFonts w:asciiTheme="majorHAnsi" w:hAnsiTheme="majorHAnsi" w:cstheme="majorHAnsi"/>
                <w:b/>
                <w:bCs/>
              </w:rPr>
            </w:pPr>
            <w:r w:rsidRPr="006E5E0F">
              <w:rPr>
                <w:rFonts w:asciiTheme="majorHAnsi" w:hAnsiTheme="majorHAnsi" w:cstheme="majorHAnsi"/>
                <w:b/>
                <w:color w:val="000000" w:themeColor="text1"/>
                <w:sz w:val="20"/>
                <w:szCs w:val="20"/>
              </w:rPr>
              <w:t xml:space="preserve">TARİH: 24.HAFTA: </w:t>
            </w:r>
            <w:r w:rsidR="00DE2E0E">
              <w:rPr>
                <w:rFonts w:cstheme="minorHAnsi"/>
                <w:b/>
                <w:color w:val="000000" w:themeColor="text1"/>
                <w:sz w:val="16"/>
                <w:szCs w:val="16"/>
              </w:rPr>
              <w:t>……………………………………</w:t>
            </w:r>
          </w:p>
        </w:tc>
      </w:tr>
      <w:tr w:rsidR="006442DE" w14:paraId="2B6D06C3" w14:textId="77777777" w:rsidTr="000C1AD3">
        <w:trPr>
          <w:jc w:val="center"/>
        </w:trPr>
        <w:tc>
          <w:tcPr>
            <w:tcW w:w="2093" w:type="dxa"/>
          </w:tcPr>
          <w:p w14:paraId="544468B5" w14:textId="77777777" w:rsidR="006442DE" w:rsidRPr="000E120A" w:rsidRDefault="006442DE" w:rsidP="000C1AD3">
            <w:pPr>
              <w:jc w:val="right"/>
              <w:rPr>
                <w:b/>
              </w:rPr>
            </w:pPr>
            <w:r w:rsidRPr="000E120A">
              <w:rPr>
                <w:b/>
              </w:rPr>
              <w:t>Sınıf:</w:t>
            </w:r>
          </w:p>
        </w:tc>
        <w:tc>
          <w:tcPr>
            <w:tcW w:w="8397" w:type="dxa"/>
            <w:gridSpan w:val="2"/>
          </w:tcPr>
          <w:p w14:paraId="5F71CA5C" w14:textId="77777777" w:rsidR="006442DE" w:rsidRDefault="006442DE" w:rsidP="000C1AD3">
            <w:r>
              <w:t>8.Sınıf</w:t>
            </w:r>
          </w:p>
        </w:tc>
      </w:tr>
      <w:tr w:rsidR="006442DE" w14:paraId="1799F1F8" w14:textId="77777777" w:rsidTr="000C1AD3">
        <w:trPr>
          <w:jc w:val="center"/>
        </w:trPr>
        <w:tc>
          <w:tcPr>
            <w:tcW w:w="2093" w:type="dxa"/>
          </w:tcPr>
          <w:p w14:paraId="10A92A6E" w14:textId="77777777" w:rsidR="006442DE" w:rsidRPr="000E120A" w:rsidRDefault="006442DE" w:rsidP="000C1AD3">
            <w:pPr>
              <w:jc w:val="right"/>
              <w:rPr>
                <w:b/>
              </w:rPr>
            </w:pPr>
            <w:r w:rsidRPr="000E120A">
              <w:rPr>
                <w:b/>
              </w:rPr>
              <w:t>Ünite No-Adı:</w:t>
            </w:r>
          </w:p>
        </w:tc>
        <w:tc>
          <w:tcPr>
            <w:tcW w:w="8397" w:type="dxa"/>
            <w:gridSpan w:val="2"/>
          </w:tcPr>
          <w:p w14:paraId="44CD6B4B" w14:textId="77777777" w:rsidR="006442DE" w:rsidRDefault="006442DE" w:rsidP="000C1AD3">
            <w:r>
              <w:t xml:space="preserve">6. Ünite: </w:t>
            </w:r>
            <w:r w:rsidRPr="00685B02">
              <w:rPr>
                <w:bCs/>
              </w:rPr>
              <w:t>Enerji Dönüşümleri ve Çevre Bilimi</w:t>
            </w:r>
          </w:p>
        </w:tc>
      </w:tr>
      <w:tr w:rsidR="006442DE" w14:paraId="3B2CFEE1" w14:textId="77777777" w:rsidTr="000C1AD3">
        <w:trPr>
          <w:jc w:val="center"/>
        </w:trPr>
        <w:tc>
          <w:tcPr>
            <w:tcW w:w="2093" w:type="dxa"/>
          </w:tcPr>
          <w:p w14:paraId="07E462C8" w14:textId="77777777" w:rsidR="006442DE" w:rsidRPr="000E120A" w:rsidRDefault="006442DE" w:rsidP="000C1AD3">
            <w:pPr>
              <w:jc w:val="right"/>
              <w:rPr>
                <w:b/>
              </w:rPr>
            </w:pPr>
            <w:r w:rsidRPr="000E120A">
              <w:rPr>
                <w:b/>
              </w:rPr>
              <w:t>Konu:</w:t>
            </w:r>
          </w:p>
        </w:tc>
        <w:tc>
          <w:tcPr>
            <w:tcW w:w="8397" w:type="dxa"/>
            <w:gridSpan w:val="2"/>
          </w:tcPr>
          <w:p w14:paraId="5FAE4229" w14:textId="77777777" w:rsidR="006442DE" w:rsidRPr="007267E8" w:rsidRDefault="006442DE" w:rsidP="000C1AD3">
            <w:r w:rsidRPr="00F56128">
              <w:rPr>
                <w:bCs/>
                <w:iCs/>
              </w:rPr>
              <w:t>Madde Döngüleri ve Çevre Sorunları</w:t>
            </w:r>
          </w:p>
        </w:tc>
      </w:tr>
      <w:tr w:rsidR="006442DE" w14:paraId="01C6A7E7" w14:textId="77777777" w:rsidTr="000C1AD3">
        <w:trPr>
          <w:jc w:val="center"/>
        </w:trPr>
        <w:tc>
          <w:tcPr>
            <w:tcW w:w="2093" w:type="dxa"/>
          </w:tcPr>
          <w:p w14:paraId="483ACB5D" w14:textId="77777777" w:rsidR="006442DE" w:rsidRPr="000E120A" w:rsidRDefault="006442DE" w:rsidP="000C1AD3">
            <w:pPr>
              <w:jc w:val="right"/>
              <w:rPr>
                <w:b/>
              </w:rPr>
            </w:pPr>
            <w:r w:rsidRPr="000E120A">
              <w:rPr>
                <w:b/>
              </w:rPr>
              <w:t>Önerilen Ders Saati:</w:t>
            </w:r>
          </w:p>
        </w:tc>
        <w:tc>
          <w:tcPr>
            <w:tcW w:w="8397" w:type="dxa"/>
            <w:gridSpan w:val="2"/>
          </w:tcPr>
          <w:p w14:paraId="12988F85" w14:textId="77777777" w:rsidR="006442DE" w:rsidRDefault="006442DE" w:rsidP="000C1AD3">
            <w:r>
              <w:t>2 Saat</w:t>
            </w:r>
          </w:p>
        </w:tc>
      </w:tr>
    </w:tbl>
    <w:p w14:paraId="3D240071" w14:textId="77777777" w:rsidR="006442DE" w:rsidRPr="00125FE2" w:rsidRDefault="006442DE" w:rsidP="006442DE">
      <w:pPr>
        <w:rPr>
          <w:b/>
          <w:color w:val="FF0000"/>
        </w:rPr>
      </w:pPr>
      <w:r w:rsidRPr="00125FE2">
        <w:rPr>
          <w:b/>
          <w:color w:val="FF0000"/>
        </w:rPr>
        <w:t xml:space="preserve">II.BÖLÜM </w:t>
      </w:r>
    </w:p>
    <w:tbl>
      <w:tblPr>
        <w:tblStyle w:val="TabloKlavuzu"/>
        <w:tblW w:w="0" w:type="auto"/>
        <w:jc w:val="center"/>
        <w:tblLayout w:type="fixed"/>
        <w:tblLook w:val="04A0" w:firstRow="1" w:lastRow="0" w:firstColumn="1" w:lastColumn="0" w:noHBand="0" w:noVBand="1"/>
      </w:tblPr>
      <w:tblGrid>
        <w:gridCol w:w="2093"/>
        <w:gridCol w:w="8471"/>
      </w:tblGrid>
      <w:tr w:rsidR="006442DE" w14:paraId="60C06A96" w14:textId="77777777" w:rsidTr="000C1AD3">
        <w:trPr>
          <w:trHeight w:val="1069"/>
          <w:jc w:val="center"/>
        </w:trPr>
        <w:tc>
          <w:tcPr>
            <w:tcW w:w="2093" w:type="dxa"/>
            <w:vAlign w:val="center"/>
          </w:tcPr>
          <w:p w14:paraId="2931B962" w14:textId="77777777" w:rsidR="006442DE" w:rsidRPr="000E120A" w:rsidRDefault="006442DE" w:rsidP="000C1AD3">
            <w:pPr>
              <w:jc w:val="right"/>
              <w:rPr>
                <w:b/>
              </w:rPr>
            </w:pPr>
            <w:r w:rsidRPr="000E120A">
              <w:rPr>
                <w:b/>
              </w:rPr>
              <w:t>Öğrenci Kazanımları/Hedef ve Davranışlar:</w:t>
            </w:r>
          </w:p>
        </w:tc>
        <w:tc>
          <w:tcPr>
            <w:tcW w:w="8471" w:type="dxa"/>
            <w:vAlign w:val="center"/>
          </w:tcPr>
          <w:p w14:paraId="73A1B645" w14:textId="77777777" w:rsidR="006442DE" w:rsidRDefault="006442DE" w:rsidP="000C1AD3">
            <w:r>
              <w:t>8.6.3.1.</w:t>
            </w:r>
            <w:r>
              <w:tab/>
              <w:t>Madde döngülerini şema üzerinde göstererek açıklar.</w:t>
            </w:r>
          </w:p>
          <w:p w14:paraId="1DDA74D2" w14:textId="77777777" w:rsidR="006442DE" w:rsidRDefault="006442DE" w:rsidP="000C1AD3"/>
        </w:tc>
      </w:tr>
      <w:tr w:rsidR="006442DE" w14:paraId="03841306" w14:textId="77777777" w:rsidTr="000C1AD3">
        <w:trPr>
          <w:trHeight w:val="795"/>
          <w:jc w:val="center"/>
        </w:trPr>
        <w:tc>
          <w:tcPr>
            <w:tcW w:w="2093" w:type="dxa"/>
            <w:vAlign w:val="center"/>
          </w:tcPr>
          <w:p w14:paraId="50C5F593" w14:textId="77777777" w:rsidR="006442DE" w:rsidRPr="000E120A" w:rsidRDefault="006442DE" w:rsidP="000C1AD3">
            <w:pPr>
              <w:jc w:val="right"/>
              <w:rPr>
                <w:b/>
              </w:rPr>
            </w:pPr>
            <w:r w:rsidRPr="000E120A">
              <w:rPr>
                <w:b/>
              </w:rPr>
              <w:t>Ünite Kavramları ve Sembolleri:</w:t>
            </w:r>
          </w:p>
        </w:tc>
        <w:tc>
          <w:tcPr>
            <w:tcW w:w="8471" w:type="dxa"/>
            <w:vAlign w:val="center"/>
          </w:tcPr>
          <w:p w14:paraId="556AF69F" w14:textId="77777777" w:rsidR="006442DE" w:rsidRPr="003479EF" w:rsidRDefault="006442DE" w:rsidP="000C1AD3">
            <w:pPr>
              <w:rPr>
                <w:bCs/>
              </w:rPr>
            </w:pPr>
            <w:r w:rsidRPr="00F56128">
              <w:rPr>
                <w:bCs/>
              </w:rPr>
              <w:t>Su döngüsü, oksijen döngüsü, azot döngüsü, karbon döngüsü, ozon tabakası, küresel ısınma</w:t>
            </w:r>
          </w:p>
        </w:tc>
      </w:tr>
      <w:tr w:rsidR="006442DE" w14:paraId="1F42C9AF" w14:textId="77777777" w:rsidTr="000C1AD3">
        <w:trPr>
          <w:trHeight w:val="918"/>
          <w:jc w:val="center"/>
        </w:trPr>
        <w:tc>
          <w:tcPr>
            <w:tcW w:w="2093" w:type="dxa"/>
            <w:vAlign w:val="center"/>
          </w:tcPr>
          <w:p w14:paraId="7CDA77CF" w14:textId="77777777" w:rsidR="006442DE" w:rsidRPr="000E120A" w:rsidRDefault="006442DE" w:rsidP="000C1AD3">
            <w:pPr>
              <w:jc w:val="right"/>
              <w:rPr>
                <w:b/>
              </w:rPr>
            </w:pPr>
            <w:r w:rsidRPr="000E120A">
              <w:rPr>
                <w:b/>
              </w:rPr>
              <w:t>Uygulanacak Yöntem ve Teknikler:</w:t>
            </w:r>
          </w:p>
        </w:tc>
        <w:tc>
          <w:tcPr>
            <w:tcW w:w="8471" w:type="dxa"/>
            <w:vAlign w:val="center"/>
          </w:tcPr>
          <w:p w14:paraId="64334DF6" w14:textId="77777777" w:rsidR="006442DE" w:rsidRDefault="006442DE" w:rsidP="000C1AD3">
            <w:r>
              <w:t>Anlatım, Soru Cevap, Grup Çalışması</w:t>
            </w:r>
          </w:p>
        </w:tc>
      </w:tr>
      <w:tr w:rsidR="006442DE" w14:paraId="252D9994" w14:textId="77777777" w:rsidTr="000C1AD3">
        <w:trPr>
          <w:trHeight w:val="903"/>
          <w:jc w:val="center"/>
        </w:trPr>
        <w:tc>
          <w:tcPr>
            <w:tcW w:w="2093" w:type="dxa"/>
            <w:vAlign w:val="center"/>
          </w:tcPr>
          <w:p w14:paraId="604006F4" w14:textId="77777777" w:rsidR="006442DE" w:rsidRPr="000E120A" w:rsidRDefault="006442DE" w:rsidP="000C1AD3">
            <w:pPr>
              <w:jc w:val="right"/>
              <w:rPr>
                <w:b/>
              </w:rPr>
            </w:pPr>
            <w:r w:rsidRPr="000E120A">
              <w:rPr>
                <w:b/>
              </w:rPr>
              <w:t>Kullanılacak Araç – Gereçler:</w:t>
            </w:r>
          </w:p>
        </w:tc>
        <w:tc>
          <w:tcPr>
            <w:tcW w:w="8471" w:type="dxa"/>
            <w:vAlign w:val="center"/>
          </w:tcPr>
          <w:p w14:paraId="1357AA51" w14:textId="77777777" w:rsidR="006442DE" w:rsidRPr="001373E8" w:rsidRDefault="006442DE" w:rsidP="000C1AD3">
            <w:pPr>
              <w:autoSpaceDE w:val="0"/>
              <w:autoSpaceDN w:val="0"/>
              <w:adjustRightInd w:val="0"/>
              <w:rPr>
                <w:bCs/>
              </w:rPr>
            </w:pPr>
          </w:p>
        </w:tc>
      </w:tr>
      <w:tr w:rsidR="006442DE" w14:paraId="471AA69C" w14:textId="77777777" w:rsidTr="000C1AD3">
        <w:trPr>
          <w:trHeight w:val="195"/>
          <w:jc w:val="center"/>
        </w:trPr>
        <w:tc>
          <w:tcPr>
            <w:tcW w:w="2093" w:type="dxa"/>
            <w:vAlign w:val="center"/>
          </w:tcPr>
          <w:p w14:paraId="6169866D" w14:textId="77777777" w:rsidR="006442DE" w:rsidRPr="000E120A" w:rsidRDefault="006442DE" w:rsidP="000C1AD3">
            <w:pPr>
              <w:jc w:val="right"/>
              <w:rPr>
                <w:b/>
              </w:rPr>
            </w:pPr>
            <w:r w:rsidRPr="000E120A">
              <w:rPr>
                <w:b/>
              </w:rPr>
              <w:t>Açıklamalar:</w:t>
            </w:r>
          </w:p>
        </w:tc>
        <w:tc>
          <w:tcPr>
            <w:tcW w:w="8471" w:type="dxa"/>
            <w:vAlign w:val="center"/>
          </w:tcPr>
          <w:p w14:paraId="2856DE43" w14:textId="77777777" w:rsidR="006442DE" w:rsidRDefault="006442DE" w:rsidP="000C1AD3"/>
          <w:p w14:paraId="279981F0" w14:textId="77777777" w:rsidR="006442DE" w:rsidRDefault="006442DE" w:rsidP="000C1AD3"/>
        </w:tc>
      </w:tr>
      <w:tr w:rsidR="006442DE" w14:paraId="0EEA15AB" w14:textId="77777777" w:rsidTr="000C1AD3">
        <w:trPr>
          <w:trHeight w:val="894"/>
          <w:jc w:val="center"/>
        </w:trPr>
        <w:tc>
          <w:tcPr>
            <w:tcW w:w="2093" w:type="dxa"/>
            <w:vAlign w:val="center"/>
          </w:tcPr>
          <w:p w14:paraId="64768104" w14:textId="77777777" w:rsidR="006442DE" w:rsidRPr="000E120A" w:rsidRDefault="006442DE" w:rsidP="000C1AD3">
            <w:pPr>
              <w:jc w:val="right"/>
              <w:rPr>
                <w:b/>
              </w:rPr>
            </w:pPr>
            <w:r w:rsidRPr="000E120A">
              <w:rPr>
                <w:b/>
              </w:rPr>
              <w:t>Yapılacak Etkinlikler:</w:t>
            </w:r>
          </w:p>
        </w:tc>
        <w:tc>
          <w:tcPr>
            <w:tcW w:w="8471" w:type="dxa"/>
            <w:vAlign w:val="center"/>
          </w:tcPr>
          <w:p w14:paraId="31406832" w14:textId="77777777" w:rsidR="006442DE" w:rsidRPr="001373E8" w:rsidRDefault="006442DE" w:rsidP="000C1AD3">
            <w:pPr>
              <w:rPr>
                <w:bCs/>
              </w:rPr>
            </w:pPr>
          </w:p>
        </w:tc>
      </w:tr>
      <w:tr w:rsidR="006442DE" w14:paraId="12A180D3" w14:textId="77777777" w:rsidTr="000C1AD3">
        <w:trPr>
          <w:trHeight w:val="812"/>
          <w:jc w:val="center"/>
        </w:trPr>
        <w:tc>
          <w:tcPr>
            <w:tcW w:w="2093" w:type="dxa"/>
            <w:vAlign w:val="center"/>
          </w:tcPr>
          <w:p w14:paraId="454DE9E2" w14:textId="77777777" w:rsidR="006442DE" w:rsidRPr="000E120A" w:rsidRDefault="006442DE" w:rsidP="000C1AD3">
            <w:pPr>
              <w:jc w:val="center"/>
              <w:rPr>
                <w:b/>
              </w:rPr>
            </w:pPr>
            <w:r w:rsidRPr="000E120A">
              <w:rPr>
                <w:b/>
              </w:rPr>
              <w:t>Özet:</w:t>
            </w:r>
          </w:p>
        </w:tc>
        <w:tc>
          <w:tcPr>
            <w:tcW w:w="8471" w:type="dxa"/>
            <w:tcBorders>
              <w:bottom w:val="single" w:sz="4" w:space="0" w:color="auto"/>
            </w:tcBorders>
            <w:vAlign w:val="center"/>
          </w:tcPr>
          <w:p w14:paraId="591255BF" w14:textId="77777777" w:rsidR="006442DE" w:rsidRDefault="006442DE" w:rsidP="000C1AD3">
            <w:pPr>
              <w:rPr>
                <w:b/>
                <w:bCs/>
              </w:rPr>
            </w:pPr>
            <w:r w:rsidRPr="003479EF">
              <w:rPr>
                <w:b/>
                <w:bCs/>
              </w:rPr>
              <w:t>MADDE DÖNGÜLERİ</w:t>
            </w:r>
          </w:p>
          <w:p w14:paraId="2F7067A4" w14:textId="77777777" w:rsidR="006442DE" w:rsidRDefault="006442DE" w:rsidP="000C1AD3">
            <w:pPr>
              <w:rPr>
                <w:bCs/>
              </w:rPr>
            </w:pPr>
            <w:r w:rsidRPr="003479EF">
              <w:rPr>
                <w:bCs/>
              </w:rPr>
              <w:t xml:space="preserve">Havanın yapısında azot, oksijen, karbondioksit, hidrojen ve diğer gazlar bulunmaktadır. Canlılar solunumyaparken oksijen tükettiği hâlde havadaki oksijen </w:t>
            </w:r>
            <w:r>
              <w:rPr>
                <w:bCs/>
              </w:rPr>
              <w:t xml:space="preserve">tükenmemektedir. </w:t>
            </w:r>
            <w:r w:rsidRPr="003479EF">
              <w:rPr>
                <w:bCs/>
              </w:rPr>
              <w:t xml:space="preserve">Benzer şekilde canlılarınyaşamı için en temel ihtiyaçları arasında yer alan su, azot ve karbon gibi maddelerin de dünyaüzerindeki miktarları çok değişmemektedir. Canlıların yaşamı için gerekli maddelerin canlı ve cansızçevreler arasındaki dolanımına </w:t>
            </w:r>
            <w:r w:rsidRPr="003479EF">
              <w:rPr>
                <w:b/>
                <w:bCs/>
              </w:rPr>
              <w:t>madde döngüsü</w:t>
            </w:r>
            <w:r w:rsidRPr="003479EF">
              <w:rPr>
                <w:bCs/>
              </w:rPr>
              <w:t xml:space="preserve"> denir.</w:t>
            </w:r>
          </w:p>
          <w:p w14:paraId="0644BD99" w14:textId="77777777" w:rsidR="006442DE" w:rsidRDefault="006442DE" w:rsidP="000C1AD3">
            <w:pPr>
              <w:rPr>
                <w:b/>
                <w:bCs/>
              </w:rPr>
            </w:pPr>
            <w:r w:rsidRPr="003479EF">
              <w:rPr>
                <w:b/>
                <w:bCs/>
              </w:rPr>
              <w:t>TÜKENMEYEN MADDELER</w:t>
            </w:r>
          </w:p>
          <w:p w14:paraId="162A40D8" w14:textId="77777777" w:rsidR="006442DE" w:rsidRDefault="006442DE" w:rsidP="000C1AD3">
            <w:pPr>
              <w:rPr>
                <w:bCs/>
              </w:rPr>
            </w:pPr>
            <w:r w:rsidRPr="003479EF">
              <w:rPr>
                <w:bCs/>
              </w:rPr>
              <w:t>Dünyanın gelecekte yaşayacağı en büyük sorunlarından biri kullanılabilir su kaynaklarının azalmasıdır.Dünya üzerindeki su miktarı Dünya var olduğugünden bugüne çok değişmemiştir. Suyun doğada belirli bir döngüsü vardır. İleride de su miktarı azalmayacaktır.Ancak kirlilikten dolayı kullanılab</w:t>
            </w:r>
            <w:r>
              <w:rPr>
                <w:bCs/>
              </w:rPr>
              <w:t>ilir su kaynakları azalacaktır.</w:t>
            </w:r>
          </w:p>
          <w:p w14:paraId="6E066307" w14:textId="77777777" w:rsidR="006442DE" w:rsidRDefault="006442DE" w:rsidP="000C1AD3">
            <w:pPr>
              <w:rPr>
                <w:b/>
                <w:bCs/>
              </w:rPr>
            </w:pPr>
          </w:p>
          <w:p w14:paraId="0611E51A" w14:textId="77777777" w:rsidR="006442DE" w:rsidRDefault="006442DE" w:rsidP="000C1AD3">
            <w:pPr>
              <w:rPr>
                <w:b/>
                <w:bCs/>
              </w:rPr>
            </w:pPr>
            <w:r w:rsidRPr="003479EF">
              <w:rPr>
                <w:b/>
                <w:bCs/>
              </w:rPr>
              <w:t>Su Döngüsü</w:t>
            </w:r>
          </w:p>
          <w:p w14:paraId="778EDD1A" w14:textId="77777777" w:rsidR="006442DE" w:rsidRDefault="006442DE" w:rsidP="000C1AD3">
            <w:pPr>
              <w:rPr>
                <w:bCs/>
              </w:rPr>
            </w:pPr>
            <w:r>
              <w:rPr>
                <w:noProof/>
              </w:rPr>
              <w:drawing>
                <wp:inline distT="0" distB="0" distL="0" distR="0" wp14:anchorId="30CCDEC3" wp14:editId="3E8AA44C">
                  <wp:extent cx="5241925" cy="2238375"/>
                  <wp:effectExtent l="0" t="0" r="0" b="0"/>
                  <wp:docPr id="28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stretch>
                            <a:fillRect/>
                          </a:stretch>
                        </pic:blipFill>
                        <pic:spPr>
                          <a:xfrm>
                            <a:off x="0" y="0"/>
                            <a:ext cx="5241925" cy="2238375"/>
                          </a:xfrm>
                          <a:prstGeom prst="rect">
                            <a:avLst/>
                          </a:prstGeom>
                        </pic:spPr>
                      </pic:pic>
                    </a:graphicData>
                  </a:graphic>
                </wp:inline>
              </w:drawing>
            </w:r>
          </w:p>
          <w:p w14:paraId="3EC5134D" w14:textId="77777777" w:rsidR="006442DE" w:rsidRDefault="006442DE" w:rsidP="000C1AD3">
            <w:pPr>
              <w:rPr>
                <w:bCs/>
              </w:rPr>
            </w:pPr>
            <w:r w:rsidRPr="003479EF">
              <w:rPr>
                <w:bCs/>
              </w:rPr>
              <w:t xml:space="preserve">Canlılık faaliyetlerinin devamı için gerekli su, canlıların yapısından terleme ve solunum yoluyla; doğadaise buharlaşma yoluyla atmosfere karışır. Atmosferden yağış olarak </w:t>
            </w:r>
            <w:r w:rsidRPr="003479EF">
              <w:rPr>
                <w:bCs/>
              </w:rPr>
              <w:lastRenderedPageBreak/>
              <w:t xml:space="preserve">yeryüzüne inen suyun birkısmı yer üstü sularına bir kısmı da yer altı sularına karışır. Canlılar, suyu yer üstü ve yer altı sularındankarşılar. Dünya üzerindeki suyun çevrimine </w:t>
            </w:r>
            <w:r w:rsidRPr="003479EF">
              <w:rPr>
                <w:b/>
                <w:bCs/>
              </w:rPr>
              <w:t xml:space="preserve">su döngüsü </w:t>
            </w:r>
            <w:r w:rsidRPr="003479EF">
              <w:rPr>
                <w:bCs/>
              </w:rPr>
              <w:t>denir.</w:t>
            </w:r>
          </w:p>
          <w:p w14:paraId="29823755" w14:textId="77777777" w:rsidR="006442DE" w:rsidRDefault="006442DE" w:rsidP="000C1AD3">
            <w:pPr>
              <w:rPr>
                <w:b/>
                <w:bCs/>
              </w:rPr>
            </w:pPr>
            <w:r w:rsidRPr="003479EF">
              <w:rPr>
                <w:b/>
                <w:bCs/>
              </w:rPr>
              <w:t>Oksijen Döngüsü</w:t>
            </w:r>
          </w:p>
          <w:p w14:paraId="039180DD" w14:textId="77777777" w:rsidR="006442DE" w:rsidRDefault="006442DE" w:rsidP="000C1AD3">
            <w:pPr>
              <w:rPr>
                <w:bCs/>
              </w:rPr>
            </w:pPr>
            <w:r w:rsidRPr="003479EF">
              <w:rPr>
                <w:bCs/>
              </w:rPr>
              <w:t xml:space="preserve">Canlıların bir kısmı yaşamları için gerekli enerjiyi, havada bulunan oksijen gazının kullanıldığı solunumolayı ile sağlar. Canlılar solunum olayında havadaki oksijeni alıp karbondioksit verirler. Havadakioksijenin tükenmesini fotosentez olayı önler. Fotosentez yapan canlılar havadaki karbondioksit gazınıkullanarak oksijen gazı üretirler. Solunum olayı sonucunda havadaki oksijen tüketilirken fotosentez sonucundaüretilir. Doğada oksijen gazının bu çevrimine </w:t>
            </w:r>
            <w:r w:rsidRPr="003479EF">
              <w:rPr>
                <w:b/>
                <w:bCs/>
              </w:rPr>
              <w:t xml:space="preserve">oksijen döngüsü </w:t>
            </w:r>
            <w:r w:rsidRPr="003479EF">
              <w:rPr>
                <w:bCs/>
              </w:rPr>
              <w:t>denir.</w:t>
            </w:r>
          </w:p>
          <w:p w14:paraId="00094E9E" w14:textId="77777777" w:rsidR="006442DE" w:rsidRDefault="006442DE" w:rsidP="000C1AD3">
            <w:pPr>
              <w:rPr>
                <w:bCs/>
              </w:rPr>
            </w:pPr>
            <w:r>
              <w:rPr>
                <w:noProof/>
              </w:rPr>
              <w:drawing>
                <wp:inline distT="0" distB="0" distL="0" distR="0" wp14:anchorId="67CDE00F" wp14:editId="6019813B">
                  <wp:extent cx="4967785" cy="2205564"/>
                  <wp:effectExtent l="19050" t="0" r="4265" b="0"/>
                  <wp:docPr id="28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stretch>
                            <a:fillRect/>
                          </a:stretch>
                        </pic:blipFill>
                        <pic:spPr>
                          <a:xfrm>
                            <a:off x="0" y="0"/>
                            <a:ext cx="4968907" cy="2206062"/>
                          </a:xfrm>
                          <a:prstGeom prst="rect">
                            <a:avLst/>
                          </a:prstGeom>
                        </pic:spPr>
                      </pic:pic>
                    </a:graphicData>
                  </a:graphic>
                </wp:inline>
              </w:drawing>
            </w:r>
          </w:p>
          <w:p w14:paraId="0019BCF3" w14:textId="77777777" w:rsidR="006442DE" w:rsidRDefault="006442DE" w:rsidP="000C1AD3">
            <w:pPr>
              <w:rPr>
                <w:b/>
                <w:bCs/>
              </w:rPr>
            </w:pPr>
            <w:r w:rsidRPr="003479EF">
              <w:rPr>
                <w:b/>
                <w:bCs/>
              </w:rPr>
              <w:t>Azot Döngüsü</w:t>
            </w:r>
          </w:p>
          <w:p w14:paraId="76725692" w14:textId="77777777" w:rsidR="006442DE" w:rsidRPr="003479EF" w:rsidRDefault="006442DE" w:rsidP="000C1AD3">
            <w:pPr>
              <w:rPr>
                <w:bCs/>
              </w:rPr>
            </w:pPr>
            <w:r w:rsidRPr="003479EF">
              <w:rPr>
                <w:bCs/>
              </w:rPr>
              <w:t>Havada en çok bulunan gaz, azot gazıdır. Azot, canlıların en temel besin maddesi olan proteinlerinyapısında bulunur. Canlıların yapısında bulunan nükleik asitlerde, hormon ve vitaminlerin yapısındaazot elementi vardır. Bazı mikroorganizmalar hariç canlılar azot gazını doğrudan doğruya kullanamaz.</w:t>
            </w:r>
          </w:p>
          <w:p w14:paraId="1B70118D" w14:textId="77777777" w:rsidR="006442DE" w:rsidRPr="003479EF" w:rsidRDefault="006442DE" w:rsidP="000C1AD3">
            <w:pPr>
              <w:rPr>
                <w:bCs/>
              </w:rPr>
            </w:pPr>
            <w:r w:rsidRPr="003479EF">
              <w:rPr>
                <w:bCs/>
              </w:rPr>
              <w:t>Havadaki azot, şimşek ve yıldırım olayları sonucu azotlu</w:t>
            </w:r>
            <w:r>
              <w:rPr>
                <w:bCs/>
              </w:rPr>
              <w:t xml:space="preserve"> bileşiklere dönüşerek toprağın </w:t>
            </w:r>
            <w:r w:rsidRPr="003479EF">
              <w:rPr>
                <w:bCs/>
              </w:rPr>
              <w:t>yapısına geçer.</w:t>
            </w:r>
          </w:p>
          <w:p w14:paraId="355E0A8A" w14:textId="77777777" w:rsidR="006442DE" w:rsidRDefault="006442DE" w:rsidP="000C1AD3">
            <w:pPr>
              <w:rPr>
                <w:bCs/>
              </w:rPr>
            </w:pPr>
            <w:r w:rsidRPr="003479EF">
              <w:rPr>
                <w:bCs/>
              </w:rPr>
              <w:t>Toprağın yapısındaki azotlu bileşikler bitkilerin yapısına, b</w:t>
            </w:r>
            <w:r>
              <w:rPr>
                <w:bCs/>
              </w:rPr>
              <w:t xml:space="preserve">esin zinciri ile de hayvanların </w:t>
            </w:r>
            <w:r w:rsidRPr="003479EF">
              <w:rPr>
                <w:bCs/>
              </w:rPr>
              <w:t>yapısına geçer.</w:t>
            </w:r>
          </w:p>
          <w:p w14:paraId="73C73270" w14:textId="77777777" w:rsidR="006442DE" w:rsidRDefault="006442DE" w:rsidP="000C1AD3">
            <w:pPr>
              <w:rPr>
                <w:bCs/>
              </w:rPr>
            </w:pPr>
            <w:r>
              <w:rPr>
                <w:noProof/>
              </w:rPr>
              <w:drawing>
                <wp:inline distT="0" distB="0" distL="0" distR="0" wp14:anchorId="4D7F8FD8" wp14:editId="31BE4263">
                  <wp:extent cx="4948735" cy="3166281"/>
                  <wp:effectExtent l="19050" t="0" r="4265" b="0"/>
                  <wp:docPr id="37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stretch>
                            <a:fillRect/>
                          </a:stretch>
                        </pic:blipFill>
                        <pic:spPr>
                          <a:xfrm>
                            <a:off x="0" y="0"/>
                            <a:ext cx="4955257" cy="3170454"/>
                          </a:xfrm>
                          <a:prstGeom prst="rect">
                            <a:avLst/>
                          </a:prstGeom>
                        </pic:spPr>
                      </pic:pic>
                    </a:graphicData>
                  </a:graphic>
                </wp:inline>
              </w:drawing>
            </w:r>
          </w:p>
          <w:p w14:paraId="3BE6D884" w14:textId="77777777" w:rsidR="006442DE" w:rsidRPr="003479EF" w:rsidRDefault="006442DE" w:rsidP="000C1AD3">
            <w:pPr>
              <w:rPr>
                <w:bCs/>
              </w:rPr>
            </w:pPr>
            <w:r w:rsidRPr="003479EF">
              <w:rPr>
                <w:bCs/>
              </w:rPr>
              <w:t>Havadaki serbest azotun toprağa, oradan da canlıların yapısına geçişi baklagiller yolu ile de sağlanır.</w:t>
            </w:r>
          </w:p>
          <w:p w14:paraId="220D141A" w14:textId="77777777" w:rsidR="006442DE" w:rsidRPr="003479EF" w:rsidRDefault="006442DE" w:rsidP="000C1AD3">
            <w:pPr>
              <w:rPr>
                <w:bCs/>
              </w:rPr>
            </w:pPr>
            <w:r w:rsidRPr="003479EF">
              <w:rPr>
                <w:bCs/>
              </w:rPr>
              <w:t>Baklagiller protein yönünden zengin besinlerdir. Baklagiller proteini üretmek için köklerinde bulunan azotbağlayıcı bakterileri kullanır. Bu bakteriler havadaki serbest azotu alarak azotun baklagillerin yapısınaaktarılmasını sağlar. Besin zinciri ile baklagillerin yapısındaki azot, tüketicilerin yapısına geçer.</w:t>
            </w:r>
          </w:p>
          <w:p w14:paraId="6AC8DC3F" w14:textId="77777777" w:rsidR="006442DE" w:rsidRPr="003479EF" w:rsidRDefault="006442DE" w:rsidP="000C1AD3">
            <w:pPr>
              <w:rPr>
                <w:bCs/>
              </w:rPr>
            </w:pPr>
            <w:r w:rsidRPr="003479EF">
              <w:rPr>
                <w:bCs/>
              </w:rPr>
              <w:t>Canlıların yapısındaki azotlu bileşikler, canlının oluşturduğu atıklar ve canlının ölmesi ile tekrar toprağınyapısına geçer. Ayrıştırıcı bakteriler canlı atıklarını ayrıştırarak yapılarındaki azotu açığa çıkarır.</w:t>
            </w:r>
          </w:p>
          <w:p w14:paraId="36B63C92" w14:textId="77777777" w:rsidR="006442DE" w:rsidRDefault="006442DE" w:rsidP="000C1AD3">
            <w:pPr>
              <w:rPr>
                <w:bCs/>
              </w:rPr>
            </w:pPr>
            <w:r w:rsidRPr="003479EF">
              <w:rPr>
                <w:bCs/>
              </w:rPr>
              <w:t>Açığa çıkan azot tekrar atmosfere karışır. Bu şekilde doğada azot döngüsü gerçekleşmiş olur.</w:t>
            </w:r>
          </w:p>
          <w:p w14:paraId="083E853C" w14:textId="77777777" w:rsidR="006442DE" w:rsidRDefault="006442DE" w:rsidP="000C1AD3">
            <w:pPr>
              <w:rPr>
                <w:b/>
                <w:bCs/>
              </w:rPr>
            </w:pPr>
            <w:r w:rsidRPr="003479EF">
              <w:rPr>
                <w:b/>
                <w:bCs/>
              </w:rPr>
              <w:t>Karbon Döngüsü</w:t>
            </w:r>
          </w:p>
          <w:p w14:paraId="6189FA41" w14:textId="77777777" w:rsidR="006442DE" w:rsidRPr="003479EF" w:rsidRDefault="006442DE" w:rsidP="000C1AD3">
            <w:pPr>
              <w:rPr>
                <w:bCs/>
              </w:rPr>
            </w:pPr>
            <w:r w:rsidRPr="003479EF">
              <w:rPr>
                <w:bCs/>
              </w:rPr>
              <w:t>Canlıların yapısını oluşturan en temel elementlerden biri de karbondur. Karbon; karbonhidrat, protein,yağ, vitamin gibi temel besinlerin yapısını oluşturur. Doğada dolaşıma katılan en önemli karbonbileşiği karbondioksittir.</w:t>
            </w:r>
          </w:p>
          <w:p w14:paraId="055276F1" w14:textId="77777777" w:rsidR="006442DE" w:rsidRPr="003479EF" w:rsidRDefault="006442DE" w:rsidP="000C1AD3">
            <w:pPr>
              <w:rPr>
                <w:bCs/>
              </w:rPr>
            </w:pPr>
            <w:r w:rsidRPr="003479EF">
              <w:rPr>
                <w:bCs/>
              </w:rPr>
              <w:t>Fotosentez olayı sonucu karbondioksit gazının yapısındaki karbon, besinlerin yapısına geçer. Oluşanbesin, besin zinciri ile diğer canlıların yapısına geçer. Canlıların ölmesi ile ayrıştırıcılar canlılarınyapısındaki karbonun bir kısmını karbondioksite dönüştürerek bunun tekrar havaya karışmasını sağlar.</w:t>
            </w:r>
          </w:p>
          <w:p w14:paraId="47A9C189" w14:textId="77777777" w:rsidR="006442DE" w:rsidRDefault="006442DE" w:rsidP="000C1AD3">
            <w:pPr>
              <w:rPr>
                <w:bCs/>
              </w:rPr>
            </w:pPr>
            <w:r w:rsidRPr="003479EF">
              <w:rPr>
                <w:bCs/>
              </w:rPr>
              <w:t>Havadaki karbondioksitin artmasını sağlayan en önemli etkenlerden biri de fosil yakıtlardır. Fosil yakıtlar,bitki ve hayvan kalıntılarının zamanla toprağın altında sıkışması sonucu oluşmaktadır. Dolayısıylafosil yakıtların yapısında karbon bileşikleri bulunmaktadır. Fosil yakıtların yakılması sonucu karbondioksitve diğer atık gazlar oluşmaktadır. Karbonun doğada canlılar, toprak ve hava arasında oluşan çevrimine</w:t>
            </w:r>
            <w:r w:rsidRPr="003479EF">
              <w:rPr>
                <w:b/>
                <w:bCs/>
              </w:rPr>
              <w:t xml:space="preserve">karbon döngüsü </w:t>
            </w:r>
            <w:r w:rsidRPr="003479EF">
              <w:rPr>
                <w:bCs/>
              </w:rPr>
              <w:t>denir.</w:t>
            </w:r>
          </w:p>
          <w:p w14:paraId="56727145" w14:textId="77777777" w:rsidR="006442DE" w:rsidRDefault="006442DE" w:rsidP="000C1AD3">
            <w:pPr>
              <w:rPr>
                <w:bCs/>
              </w:rPr>
            </w:pPr>
            <w:r>
              <w:rPr>
                <w:noProof/>
              </w:rPr>
              <w:drawing>
                <wp:inline distT="0" distB="0" distL="0" distR="0" wp14:anchorId="6B059F89" wp14:editId="51C6473A">
                  <wp:extent cx="4572000" cy="3176307"/>
                  <wp:effectExtent l="19050" t="0" r="0" b="0"/>
                  <wp:docPr id="37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stretch>
                            <a:fillRect/>
                          </a:stretch>
                        </pic:blipFill>
                        <pic:spPr>
                          <a:xfrm>
                            <a:off x="0" y="0"/>
                            <a:ext cx="4573033" cy="3177025"/>
                          </a:xfrm>
                          <a:prstGeom prst="rect">
                            <a:avLst/>
                          </a:prstGeom>
                        </pic:spPr>
                      </pic:pic>
                    </a:graphicData>
                  </a:graphic>
                </wp:inline>
              </w:drawing>
            </w:r>
          </w:p>
          <w:p w14:paraId="7F704F5C" w14:textId="77777777" w:rsidR="006442DE" w:rsidRPr="00CE2614" w:rsidRDefault="006442DE" w:rsidP="000C1AD3">
            <w:pPr>
              <w:rPr>
                <w:bCs/>
              </w:rPr>
            </w:pPr>
          </w:p>
        </w:tc>
      </w:tr>
    </w:tbl>
    <w:p w14:paraId="58D7D0A1" w14:textId="77777777" w:rsidR="006442DE" w:rsidRPr="00125FE2" w:rsidRDefault="006442DE" w:rsidP="006442DE">
      <w:pPr>
        <w:rPr>
          <w:b/>
          <w:color w:val="FF0000"/>
        </w:rPr>
      </w:pPr>
      <w:r w:rsidRPr="00125FE2">
        <w:rPr>
          <w:b/>
          <w:color w:val="FF0000"/>
        </w:rPr>
        <w:lastRenderedPageBreak/>
        <w:t>III.BÖLÜM</w:t>
      </w:r>
    </w:p>
    <w:tbl>
      <w:tblPr>
        <w:tblStyle w:val="TabloKlavuzu"/>
        <w:tblW w:w="0" w:type="auto"/>
        <w:jc w:val="center"/>
        <w:tblLook w:val="04A0" w:firstRow="1" w:lastRow="0" w:firstColumn="1" w:lastColumn="0" w:noHBand="0" w:noVBand="1"/>
      </w:tblPr>
      <w:tblGrid>
        <w:gridCol w:w="2518"/>
        <w:gridCol w:w="7971"/>
      </w:tblGrid>
      <w:tr w:rsidR="006442DE" w14:paraId="66214F42" w14:textId="77777777" w:rsidTr="000C1AD3">
        <w:trPr>
          <w:trHeight w:val="1376"/>
          <w:jc w:val="center"/>
        </w:trPr>
        <w:tc>
          <w:tcPr>
            <w:tcW w:w="2518" w:type="dxa"/>
            <w:vAlign w:val="center"/>
          </w:tcPr>
          <w:p w14:paraId="6A6B903F" w14:textId="77777777" w:rsidR="006442DE" w:rsidRPr="000E120A" w:rsidRDefault="006442DE" w:rsidP="000C1AD3">
            <w:pPr>
              <w:jc w:val="center"/>
              <w:rPr>
                <w:b/>
              </w:rPr>
            </w:pPr>
            <w:r w:rsidRPr="000E120A">
              <w:rPr>
                <w:b/>
              </w:rPr>
              <w:t>Ölçme ve Değerlendirme:</w:t>
            </w:r>
          </w:p>
        </w:tc>
        <w:tc>
          <w:tcPr>
            <w:tcW w:w="7971" w:type="dxa"/>
          </w:tcPr>
          <w:p w14:paraId="3B899FF9" w14:textId="77777777" w:rsidR="006442DE" w:rsidRPr="0043426E" w:rsidRDefault="006442DE" w:rsidP="000C1AD3">
            <w:r w:rsidRPr="0043426E">
              <w:t>*Boşluk dolduralım</w:t>
            </w:r>
          </w:p>
          <w:p w14:paraId="29CADA31" w14:textId="77777777" w:rsidR="006442DE" w:rsidRPr="00CE2614" w:rsidRDefault="006442DE" w:rsidP="000C1AD3">
            <w:r w:rsidRPr="0043426E">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bl>
    <w:p w14:paraId="26EA7F6E" w14:textId="77777777" w:rsidR="006442DE" w:rsidRPr="00125FE2" w:rsidRDefault="006442DE" w:rsidP="006442DE">
      <w:pPr>
        <w:rPr>
          <w:b/>
          <w:color w:val="FF0000"/>
        </w:rPr>
      </w:pPr>
      <w:r w:rsidRPr="00125FE2">
        <w:rPr>
          <w:b/>
          <w:color w:val="FF0000"/>
        </w:rPr>
        <w:t>IV.BÖLÜM</w:t>
      </w:r>
    </w:p>
    <w:tbl>
      <w:tblPr>
        <w:tblStyle w:val="TabloKlavuzu"/>
        <w:tblW w:w="10490" w:type="dxa"/>
        <w:jc w:val="center"/>
        <w:tblLook w:val="04A0" w:firstRow="1" w:lastRow="0" w:firstColumn="1" w:lastColumn="0" w:noHBand="0" w:noVBand="1"/>
      </w:tblPr>
      <w:tblGrid>
        <w:gridCol w:w="3085"/>
        <w:gridCol w:w="7405"/>
      </w:tblGrid>
      <w:tr w:rsidR="006442DE" w14:paraId="0C48CF3A" w14:textId="77777777" w:rsidTr="000C1AD3">
        <w:trPr>
          <w:trHeight w:val="388"/>
          <w:jc w:val="center"/>
        </w:trPr>
        <w:tc>
          <w:tcPr>
            <w:tcW w:w="3085" w:type="dxa"/>
            <w:vAlign w:val="center"/>
          </w:tcPr>
          <w:p w14:paraId="0D275A62" w14:textId="77777777" w:rsidR="006442DE" w:rsidRPr="000E120A" w:rsidRDefault="006442DE" w:rsidP="000C1AD3">
            <w:pPr>
              <w:jc w:val="right"/>
              <w:rPr>
                <w:b/>
              </w:rPr>
            </w:pPr>
            <w:r w:rsidRPr="000E120A">
              <w:rPr>
                <w:b/>
              </w:rPr>
              <w:t>Dersin Diğer Derslerle İlişkisi:</w:t>
            </w:r>
          </w:p>
        </w:tc>
        <w:tc>
          <w:tcPr>
            <w:tcW w:w="7405" w:type="dxa"/>
            <w:vAlign w:val="center"/>
          </w:tcPr>
          <w:p w14:paraId="39C316A7" w14:textId="77777777" w:rsidR="006442DE" w:rsidRDefault="006442DE" w:rsidP="000C1AD3"/>
        </w:tc>
      </w:tr>
    </w:tbl>
    <w:p w14:paraId="60428D47" w14:textId="77777777" w:rsidR="006442DE" w:rsidRPr="00125FE2" w:rsidRDefault="006442DE" w:rsidP="006442DE">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5986"/>
      </w:tblGrid>
      <w:tr w:rsidR="006442DE" w14:paraId="726CA58E" w14:textId="77777777" w:rsidTr="000C1AD3">
        <w:trPr>
          <w:trHeight w:val="541"/>
          <w:jc w:val="center"/>
        </w:trPr>
        <w:tc>
          <w:tcPr>
            <w:tcW w:w="4503" w:type="dxa"/>
            <w:vAlign w:val="center"/>
          </w:tcPr>
          <w:p w14:paraId="7432D93F" w14:textId="77777777" w:rsidR="006442DE" w:rsidRPr="000E120A" w:rsidRDefault="006442DE" w:rsidP="000C1AD3">
            <w:pPr>
              <w:jc w:val="right"/>
              <w:rPr>
                <w:b/>
              </w:rPr>
            </w:pPr>
            <w:r w:rsidRPr="000E120A">
              <w:rPr>
                <w:b/>
              </w:rPr>
              <w:t>Planın Uygulanmasıyla İlgili Diğer Açıklamalar:</w:t>
            </w:r>
          </w:p>
        </w:tc>
        <w:tc>
          <w:tcPr>
            <w:tcW w:w="5986" w:type="dxa"/>
            <w:vAlign w:val="center"/>
          </w:tcPr>
          <w:p w14:paraId="5DC53AC6" w14:textId="77777777" w:rsidR="006442DE" w:rsidRPr="00557995" w:rsidRDefault="006442DE" w:rsidP="000C1AD3">
            <w:pPr>
              <w:rPr>
                <w:color w:val="000000"/>
                <w:lang w:eastAsia="en-US"/>
              </w:rPr>
            </w:pPr>
            <w:r w:rsidRPr="005B43D4">
              <w:rPr>
                <w:color w:val="000000"/>
                <w:lang w:eastAsia="en-US"/>
              </w:rPr>
              <w:t>Şehitler Günü (18 Mart)</w:t>
            </w:r>
          </w:p>
        </w:tc>
      </w:tr>
    </w:tbl>
    <w:p w14:paraId="4D181A71" w14:textId="77777777" w:rsidR="006442DE" w:rsidRDefault="006442DE" w:rsidP="006442DE">
      <w:pPr>
        <w:spacing w:after="0" w:line="240" w:lineRule="auto"/>
        <w:jc w:val="center"/>
      </w:pPr>
    </w:p>
    <w:p w14:paraId="30BB4395" w14:textId="77777777" w:rsidR="00C829C2" w:rsidRDefault="00C829C2" w:rsidP="00C829C2">
      <w:pPr>
        <w:spacing w:after="0" w:line="240" w:lineRule="auto"/>
        <w:ind w:left="5664" w:firstLine="708"/>
        <w:jc w:val="center"/>
        <w:rPr>
          <w:b/>
        </w:rPr>
      </w:pPr>
      <w:r>
        <w:rPr>
          <w:b/>
        </w:rPr>
        <w:t xml:space="preserve">            Uygundur</w:t>
      </w:r>
    </w:p>
    <w:p w14:paraId="1B1C7F80" w14:textId="77777777" w:rsidR="00C829C2" w:rsidRDefault="00C829C2" w:rsidP="00C829C2">
      <w:pPr>
        <w:spacing w:after="0" w:line="240" w:lineRule="auto"/>
        <w:rPr>
          <w:b/>
        </w:rPr>
      </w:pPr>
      <w:r>
        <w:rPr>
          <w:b/>
        </w:rPr>
        <w:t xml:space="preserve">                                …………………………                          </w:t>
      </w:r>
      <w:r>
        <w:rPr>
          <w:b/>
        </w:rPr>
        <w:tab/>
      </w:r>
      <w:r>
        <w:rPr>
          <w:b/>
        </w:rPr>
        <w:tab/>
      </w:r>
      <w:r>
        <w:rPr>
          <w:b/>
        </w:rPr>
        <w:tab/>
      </w:r>
      <w:r>
        <w:rPr>
          <w:b/>
        </w:rPr>
        <w:tab/>
      </w:r>
      <w:r>
        <w:rPr>
          <w:b/>
        </w:rPr>
        <w:tab/>
        <w:t xml:space="preserve">            ........................</w:t>
      </w:r>
    </w:p>
    <w:p w14:paraId="2F541935" w14:textId="77777777" w:rsidR="00C829C2" w:rsidRDefault="00C829C2" w:rsidP="00C829C2">
      <w:r>
        <w:rPr>
          <w:b/>
        </w:rPr>
        <w:t xml:space="preserve">                         Fen Bilimleri Öğretmeni   </w:t>
      </w:r>
      <w:r>
        <w:rPr>
          <w:b/>
        </w:rPr>
        <w:tab/>
      </w:r>
      <w:r>
        <w:rPr>
          <w:b/>
        </w:rPr>
        <w:tab/>
      </w:r>
      <w:r>
        <w:rPr>
          <w:b/>
        </w:rPr>
        <w:tab/>
      </w:r>
      <w:r>
        <w:rPr>
          <w:b/>
        </w:rPr>
        <w:tab/>
      </w:r>
      <w:r>
        <w:rPr>
          <w:b/>
        </w:rPr>
        <w:tab/>
      </w:r>
      <w:r>
        <w:rPr>
          <w:b/>
        </w:rPr>
        <w:tab/>
      </w:r>
      <w:r>
        <w:rPr>
          <w:b/>
        </w:rPr>
        <w:tab/>
        <w:t xml:space="preserve">Okul Müdürü   </w:t>
      </w:r>
    </w:p>
    <w:p w14:paraId="4857D993" w14:textId="77777777" w:rsidR="003C0DF9" w:rsidRDefault="00000000"/>
    <w:p w14:paraId="6D42B5A4" w14:textId="77777777" w:rsidR="00C03495" w:rsidRDefault="00C03495"/>
    <w:p w14:paraId="333F3B3B" w14:textId="77777777" w:rsidR="00C03495" w:rsidRPr="00125FE2" w:rsidRDefault="00C03495" w:rsidP="00C03495">
      <w:pPr>
        <w:jc w:val="center"/>
        <w:rPr>
          <w:b/>
          <w:sz w:val="24"/>
          <w:szCs w:val="24"/>
        </w:rPr>
      </w:pPr>
      <w:r w:rsidRPr="00D730F6">
        <w:rPr>
          <w:rFonts w:ascii="Arial" w:hAnsi="Arial"/>
          <w:b/>
          <w:sz w:val="32"/>
          <w:szCs w:val="24"/>
        </w:rPr>
        <w:t>DERS PLANI</w:t>
      </w:r>
    </w:p>
    <w:p w14:paraId="1BD01A95" w14:textId="77777777" w:rsidR="00C03495" w:rsidRPr="00125FE2" w:rsidRDefault="00C03495" w:rsidP="00C03495">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4924"/>
        <w:gridCol w:w="3473"/>
      </w:tblGrid>
      <w:tr w:rsidR="00C03495" w14:paraId="563AE1CD" w14:textId="77777777" w:rsidTr="003D7AFC">
        <w:trPr>
          <w:jc w:val="center"/>
        </w:trPr>
        <w:tc>
          <w:tcPr>
            <w:tcW w:w="2093" w:type="dxa"/>
          </w:tcPr>
          <w:p w14:paraId="199878EF" w14:textId="77777777" w:rsidR="00C03495" w:rsidRPr="000E120A" w:rsidRDefault="00C03495" w:rsidP="003D7AFC">
            <w:pPr>
              <w:jc w:val="right"/>
              <w:rPr>
                <w:b/>
              </w:rPr>
            </w:pPr>
            <w:r w:rsidRPr="000E120A">
              <w:rPr>
                <w:b/>
              </w:rPr>
              <w:t>Dersin Adı:</w:t>
            </w:r>
          </w:p>
        </w:tc>
        <w:tc>
          <w:tcPr>
            <w:tcW w:w="4924" w:type="dxa"/>
          </w:tcPr>
          <w:p w14:paraId="09642226" w14:textId="77777777" w:rsidR="00C03495" w:rsidRDefault="00C03495" w:rsidP="003D7AFC">
            <w:r>
              <w:t>Fen Bilimleri</w:t>
            </w:r>
          </w:p>
        </w:tc>
        <w:tc>
          <w:tcPr>
            <w:tcW w:w="3473" w:type="dxa"/>
          </w:tcPr>
          <w:p w14:paraId="617EBD8E" w14:textId="77777777" w:rsidR="00C03495" w:rsidRDefault="00C03495" w:rsidP="003D7AFC">
            <w:r>
              <w:rPr>
                <w:rFonts w:ascii="Calibri" w:hAnsi="Calibri"/>
                <w:color w:val="000000"/>
              </w:rPr>
              <w:t>24.Hafta (11-15 Mart 2019 )</w:t>
            </w:r>
          </w:p>
        </w:tc>
      </w:tr>
      <w:tr w:rsidR="00C03495" w14:paraId="6C5116FD" w14:textId="77777777" w:rsidTr="003D7AFC">
        <w:trPr>
          <w:jc w:val="center"/>
        </w:trPr>
        <w:tc>
          <w:tcPr>
            <w:tcW w:w="2093" w:type="dxa"/>
          </w:tcPr>
          <w:p w14:paraId="2BF560EC" w14:textId="77777777" w:rsidR="00C03495" w:rsidRPr="000E120A" w:rsidRDefault="00C03495" w:rsidP="003D7AFC">
            <w:pPr>
              <w:jc w:val="right"/>
              <w:rPr>
                <w:b/>
              </w:rPr>
            </w:pPr>
            <w:r w:rsidRPr="000E120A">
              <w:rPr>
                <w:b/>
              </w:rPr>
              <w:t>Sınıf:</w:t>
            </w:r>
          </w:p>
        </w:tc>
        <w:tc>
          <w:tcPr>
            <w:tcW w:w="8397" w:type="dxa"/>
            <w:gridSpan w:val="2"/>
          </w:tcPr>
          <w:p w14:paraId="7F940357" w14:textId="77777777" w:rsidR="00C03495" w:rsidRDefault="00C03495" w:rsidP="003D7AFC">
            <w:r>
              <w:t>8. Sınıf</w:t>
            </w:r>
          </w:p>
        </w:tc>
      </w:tr>
      <w:tr w:rsidR="00C03495" w14:paraId="63F76D06" w14:textId="77777777" w:rsidTr="003D7AFC">
        <w:trPr>
          <w:jc w:val="center"/>
        </w:trPr>
        <w:tc>
          <w:tcPr>
            <w:tcW w:w="2093" w:type="dxa"/>
          </w:tcPr>
          <w:p w14:paraId="7DEBE7CF" w14:textId="77777777" w:rsidR="00C03495" w:rsidRPr="000E120A" w:rsidRDefault="00C03495" w:rsidP="003D7AFC">
            <w:pPr>
              <w:jc w:val="right"/>
              <w:rPr>
                <w:b/>
              </w:rPr>
            </w:pPr>
            <w:r w:rsidRPr="000E120A">
              <w:rPr>
                <w:b/>
              </w:rPr>
              <w:t>Ünite No-Adı:</w:t>
            </w:r>
          </w:p>
        </w:tc>
        <w:tc>
          <w:tcPr>
            <w:tcW w:w="8397" w:type="dxa"/>
            <w:gridSpan w:val="2"/>
          </w:tcPr>
          <w:p w14:paraId="5E28F2CC" w14:textId="77777777" w:rsidR="00C03495" w:rsidRDefault="00C03495" w:rsidP="003D7AFC">
            <w:r>
              <w:t xml:space="preserve">6. Ünite: </w:t>
            </w:r>
            <w:r w:rsidRPr="00685B02">
              <w:rPr>
                <w:bCs/>
              </w:rPr>
              <w:t>Enerji Dönüşümleri ve Çevre Bilimi</w:t>
            </w:r>
          </w:p>
        </w:tc>
      </w:tr>
      <w:tr w:rsidR="00C03495" w14:paraId="38413FCD" w14:textId="77777777" w:rsidTr="003D7AFC">
        <w:trPr>
          <w:jc w:val="center"/>
        </w:trPr>
        <w:tc>
          <w:tcPr>
            <w:tcW w:w="2093" w:type="dxa"/>
          </w:tcPr>
          <w:p w14:paraId="261E751E" w14:textId="77777777" w:rsidR="00C03495" w:rsidRPr="000E120A" w:rsidRDefault="00C03495" w:rsidP="003D7AFC">
            <w:pPr>
              <w:jc w:val="right"/>
              <w:rPr>
                <w:b/>
              </w:rPr>
            </w:pPr>
            <w:r w:rsidRPr="000E120A">
              <w:rPr>
                <w:b/>
              </w:rPr>
              <w:t>Konu:</w:t>
            </w:r>
          </w:p>
        </w:tc>
        <w:tc>
          <w:tcPr>
            <w:tcW w:w="8397" w:type="dxa"/>
            <w:gridSpan w:val="2"/>
          </w:tcPr>
          <w:p w14:paraId="797FD5FD" w14:textId="77777777" w:rsidR="00C03495" w:rsidRPr="007267E8" w:rsidRDefault="00C03495" w:rsidP="003D7AFC">
            <w:r w:rsidRPr="00685B02">
              <w:rPr>
                <w:bCs/>
                <w:iCs/>
              </w:rPr>
              <w:t>E</w:t>
            </w:r>
            <w:r>
              <w:rPr>
                <w:bCs/>
                <w:iCs/>
              </w:rPr>
              <w:t>nerji Dönüşümleri Önerilen Süre</w:t>
            </w:r>
          </w:p>
        </w:tc>
      </w:tr>
      <w:tr w:rsidR="00C03495" w14:paraId="45060C8D" w14:textId="77777777" w:rsidTr="003D7AFC">
        <w:trPr>
          <w:jc w:val="center"/>
        </w:trPr>
        <w:tc>
          <w:tcPr>
            <w:tcW w:w="2093" w:type="dxa"/>
          </w:tcPr>
          <w:p w14:paraId="3A395CBC" w14:textId="77777777" w:rsidR="00C03495" w:rsidRPr="000E120A" w:rsidRDefault="00C03495" w:rsidP="003D7AFC">
            <w:pPr>
              <w:jc w:val="right"/>
              <w:rPr>
                <w:b/>
              </w:rPr>
            </w:pPr>
            <w:r w:rsidRPr="000E120A">
              <w:rPr>
                <w:b/>
              </w:rPr>
              <w:t>Önerilen Ders Saati:</w:t>
            </w:r>
          </w:p>
        </w:tc>
        <w:tc>
          <w:tcPr>
            <w:tcW w:w="8397" w:type="dxa"/>
            <w:gridSpan w:val="2"/>
          </w:tcPr>
          <w:p w14:paraId="45A77A27" w14:textId="77777777" w:rsidR="00C03495" w:rsidRDefault="00C03495" w:rsidP="003D7AFC">
            <w:r>
              <w:t>2 Saat</w:t>
            </w:r>
          </w:p>
        </w:tc>
      </w:tr>
    </w:tbl>
    <w:p w14:paraId="141C43A9" w14:textId="77777777" w:rsidR="00C03495" w:rsidRPr="00125FE2" w:rsidRDefault="00C03495" w:rsidP="00C03495">
      <w:pPr>
        <w:rPr>
          <w:b/>
          <w:color w:val="FF0000"/>
        </w:rPr>
      </w:pPr>
      <w:r w:rsidRPr="00125FE2">
        <w:rPr>
          <w:b/>
          <w:color w:val="FF0000"/>
        </w:rPr>
        <w:t xml:space="preserve">II.BÖLÜM </w:t>
      </w:r>
    </w:p>
    <w:tbl>
      <w:tblPr>
        <w:tblStyle w:val="TabloKlavuzu"/>
        <w:tblW w:w="0" w:type="auto"/>
        <w:jc w:val="center"/>
        <w:tblLayout w:type="fixed"/>
        <w:tblLook w:val="04A0" w:firstRow="1" w:lastRow="0" w:firstColumn="1" w:lastColumn="0" w:noHBand="0" w:noVBand="1"/>
      </w:tblPr>
      <w:tblGrid>
        <w:gridCol w:w="2093"/>
        <w:gridCol w:w="8471"/>
      </w:tblGrid>
      <w:tr w:rsidR="00C03495" w14:paraId="0ABA4A66" w14:textId="77777777" w:rsidTr="003D7AFC">
        <w:trPr>
          <w:trHeight w:val="1069"/>
          <w:jc w:val="center"/>
        </w:trPr>
        <w:tc>
          <w:tcPr>
            <w:tcW w:w="2093" w:type="dxa"/>
            <w:vAlign w:val="center"/>
          </w:tcPr>
          <w:p w14:paraId="1B5C53FB" w14:textId="77777777" w:rsidR="00C03495" w:rsidRPr="000E120A" w:rsidRDefault="00C03495" w:rsidP="003D7AFC">
            <w:pPr>
              <w:jc w:val="right"/>
              <w:rPr>
                <w:b/>
              </w:rPr>
            </w:pPr>
            <w:r w:rsidRPr="000E120A">
              <w:rPr>
                <w:b/>
              </w:rPr>
              <w:t>Öğrenci Kazanımları/Hedef ve Davranışlar:</w:t>
            </w:r>
          </w:p>
        </w:tc>
        <w:tc>
          <w:tcPr>
            <w:tcW w:w="8471" w:type="dxa"/>
            <w:vAlign w:val="center"/>
          </w:tcPr>
          <w:p w14:paraId="400E96C1" w14:textId="77777777" w:rsidR="00C03495" w:rsidRDefault="00C03495" w:rsidP="003D7AFC">
            <w:r>
              <w:t>8.6.2.3.Canlılarda solunumun önemini belirtir.</w:t>
            </w:r>
          </w:p>
        </w:tc>
      </w:tr>
      <w:tr w:rsidR="00C03495" w14:paraId="1EA620CE" w14:textId="77777777" w:rsidTr="003D7AFC">
        <w:trPr>
          <w:trHeight w:val="795"/>
          <w:jc w:val="center"/>
        </w:trPr>
        <w:tc>
          <w:tcPr>
            <w:tcW w:w="2093" w:type="dxa"/>
            <w:vAlign w:val="center"/>
          </w:tcPr>
          <w:p w14:paraId="27C4EE31" w14:textId="77777777" w:rsidR="00C03495" w:rsidRPr="000E120A" w:rsidRDefault="00C03495" w:rsidP="003D7AFC">
            <w:pPr>
              <w:jc w:val="right"/>
              <w:rPr>
                <w:b/>
              </w:rPr>
            </w:pPr>
            <w:r w:rsidRPr="000E120A">
              <w:rPr>
                <w:b/>
              </w:rPr>
              <w:t>Ünite Kavramları ve Sembolleri:</w:t>
            </w:r>
          </w:p>
        </w:tc>
        <w:tc>
          <w:tcPr>
            <w:tcW w:w="8471" w:type="dxa"/>
            <w:vAlign w:val="center"/>
          </w:tcPr>
          <w:p w14:paraId="48F29E0C" w14:textId="77777777" w:rsidR="00C03495" w:rsidRPr="003479EF" w:rsidRDefault="00C03495" w:rsidP="003D7AFC">
            <w:pPr>
              <w:rPr>
                <w:bCs/>
              </w:rPr>
            </w:pPr>
            <w:r w:rsidRPr="003B49A5">
              <w:rPr>
                <w:bCs/>
              </w:rPr>
              <w:t>Fotosentez, fotosentez hızını etkileyen faktörler, solunum, oksijensiz solunum, oksijenli solunum</w:t>
            </w:r>
          </w:p>
        </w:tc>
      </w:tr>
      <w:tr w:rsidR="00C03495" w14:paraId="25F6785C" w14:textId="77777777" w:rsidTr="003D7AFC">
        <w:trPr>
          <w:trHeight w:val="918"/>
          <w:jc w:val="center"/>
        </w:trPr>
        <w:tc>
          <w:tcPr>
            <w:tcW w:w="2093" w:type="dxa"/>
            <w:vAlign w:val="center"/>
          </w:tcPr>
          <w:p w14:paraId="66454EA2" w14:textId="77777777" w:rsidR="00C03495" w:rsidRPr="000E120A" w:rsidRDefault="00C03495" w:rsidP="003D7AFC">
            <w:pPr>
              <w:jc w:val="right"/>
              <w:rPr>
                <w:b/>
              </w:rPr>
            </w:pPr>
            <w:r w:rsidRPr="000E120A">
              <w:rPr>
                <w:b/>
              </w:rPr>
              <w:t>Uygulanacak Yöntem ve Teknikler:</w:t>
            </w:r>
          </w:p>
        </w:tc>
        <w:tc>
          <w:tcPr>
            <w:tcW w:w="8471" w:type="dxa"/>
            <w:vAlign w:val="center"/>
          </w:tcPr>
          <w:p w14:paraId="0BE687DA" w14:textId="77777777" w:rsidR="00C03495" w:rsidRDefault="00C03495" w:rsidP="003D7AFC">
            <w:r>
              <w:t>Anlatım, Soru Cevap, Grup Çalışması</w:t>
            </w:r>
          </w:p>
        </w:tc>
      </w:tr>
      <w:tr w:rsidR="00C03495" w14:paraId="45BD13C7" w14:textId="77777777" w:rsidTr="003D7AFC">
        <w:trPr>
          <w:trHeight w:val="903"/>
          <w:jc w:val="center"/>
        </w:trPr>
        <w:tc>
          <w:tcPr>
            <w:tcW w:w="2093" w:type="dxa"/>
            <w:vAlign w:val="center"/>
          </w:tcPr>
          <w:p w14:paraId="7B7423CE" w14:textId="77777777" w:rsidR="00C03495" w:rsidRPr="000E120A" w:rsidRDefault="00C03495" w:rsidP="003D7AFC">
            <w:pPr>
              <w:jc w:val="right"/>
              <w:rPr>
                <w:b/>
              </w:rPr>
            </w:pPr>
            <w:r w:rsidRPr="000E120A">
              <w:rPr>
                <w:b/>
              </w:rPr>
              <w:t>Kullanılacak Araç – Gereçler:</w:t>
            </w:r>
          </w:p>
        </w:tc>
        <w:tc>
          <w:tcPr>
            <w:tcW w:w="8471" w:type="dxa"/>
            <w:vAlign w:val="center"/>
          </w:tcPr>
          <w:p w14:paraId="318E937E" w14:textId="77777777" w:rsidR="00C03495" w:rsidRPr="001373E8" w:rsidRDefault="00C03495" w:rsidP="003D7AFC">
            <w:pPr>
              <w:autoSpaceDE w:val="0"/>
              <w:autoSpaceDN w:val="0"/>
              <w:adjustRightInd w:val="0"/>
              <w:rPr>
                <w:bCs/>
              </w:rPr>
            </w:pPr>
          </w:p>
        </w:tc>
      </w:tr>
      <w:tr w:rsidR="00C03495" w14:paraId="4B60576E" w14:textId="77777777" w:rsidTr="003D7AFC">
        <w:trPr>
          <w:trHeight w:val="195"/>
          <w:jc w:val="center"/>
        </w:trPr>
        <w:tc>
          <w:tcPr>
            <w:tcW w:w="2093" w:type="dxa"/>
            <w:vAlign w:val="center"/>
          </w:tcPr>
          <w:p w14:paraId="01AC8C51" w14:textId="77777777" w:rsidR="00C03495" w:rsidRPr="000E120A" w:rsidRDefault="00C03495" w:rsidP="003D7AFC">
            <w:pPr>
              <w:jc w:val="right"/>
              <w:rPr>
                <w:b/>
              </w:rPr>
            </w:pPr>
            <w:r w:rsidRPr="000E120A">
              <w:rPr>
                <w:b/>
              </w:rPr>
              <w:t>Açıklamalar:</w:t>
            </w:r>
          </w:p>
        </w:tc>
        <w:tc>
          <w:tcPr>
            <w:tcW w:w="8471" w:type="dxa"/>
            <w:vAlign w:val="center"/>
          </w:tcPr>
          <w:p w14:paraId="538FBCCB" w14:textId="77777777" w:rsidR="00C03495" w:rsidRDefault="00C03495" w:rsidP="003D7AFC">
            <w:r>
              <w:t>a.</w:t>
            </w:r>
            <w:r>
              <w:tab/>
              <w:t>Solunumun kimyasal denklemine girilmez.</w:t>
            </w:r>
          </w:p>
          <w:p w14:paraId="4C4A8885" w14:textId="77777777" w:rsidR="00C03495" w:rsidRDefault="00C03495" w:rsidP="003D7AFC">
            <w:r>
              <w:t>b.</w:t>
            </w:r>
            <w:r>
              <w:tab/>
              <w:t>Bitkilerin gece ve gündüz solunum yaptığına değinilir.</w:t>
            </w:r>
          </w:p>
          <w:p w14:paraId="62643FD0" w14:textId="77777777" w:rsidR="00C03495" w:rsidRDefault="00C03495" w:rsidP="003D7AFC">
            <w:r>
              <w:t>c.</w:t>
            </w:r>
            <w:r>
              <w:tab/>
              <w:t>Oksijenli ve oksijensiz solunum evrelerine girilmeden verilir fakat açığa çıkan enerji miktarları sayısal olarak belirtilmez.</w:t>
            </w:r>
          </w:p>
          <w:p w14:paraId="3AF1052D" w14:textId="77777777" w:rsidR="00C03495" w:rsidRDefault="00C03495" w:rsidP="003D7AFC">
            <w:r>
              <w:t>ç.            ATP’nin yapısına girilmeden isminden bahsedilir.</w:t>
            </w:r>
          </w:p>
        </w:tc>
      </w:tr>
      <w:tr w:rsidR="00C03495" w14:paraId="0626897C" w14:textId="77777777" w:rsidTr="003D7AFC">
        <w:trPr>
          <w:trHeight w:val="894"/>
          <w:jc w:val="center"/>
        </w:trPr>
        <w:tc>
          <w:tcPr>
            <w:tcW w:w="2093" w:type="dxa"/>
            <w:vAlign w:val="center"/>
          </w:tcPr>
          <w:p w14:paraId="4A06E6C2" w14:textId="77777777" w:rsidR="00C03495" w:rsidRPr="000E120A" w:rsidRDefault="00C03495" w:rsidP="003D7AFC">
            <w:pPr>
              <w:jc w:val="right"/>
              <w:rPr>
                <w:b/>
              </w:rPr>
            </w:pPr>
            <w:r w:rsidRPr="000E120A">
              <w:rPr>
                <w:b/>
              </w:rPr>
              <w:t>Yapılacak Etkinlikler:</w:t>
            </w:r>
          </w:p>
        </w:tc>
        <w:tc>
          <w:tcPr>
            <w:tcW w:w="8471" w:type="dxa"/>
            <w:vAlign w:val="center"/>
          </w:tcPr>
          <w:p w14:paraId="05CF8B7A" w14:textId="77777777" w:rsidR="00C03495" w:rsidRPr="001373E8" w:rsidRDefault="00C03495" w:rsidP="003D7AFC">
            <w:pPr>
              <w:rPr>
                <w:bCs/>
              </w:rPr>
            </w:pPr>
          </w:p>
        </w:tc>
      </w:tr>
      <w:tr w:rsidR="00C03495" w14:paraId="08D89624" w14:textId="77777777" w:rsidTr="003D7AFC">
        <w:trPr>
          <w:trHeight w:val="812"/>
          <w:jc w:val="center"/>
        </w:trPr>
        <w:tc>
          <w:tcPr>
            <w:tcW w:w="2093" w:type="dxa"/>
            <w:vAlign w:val="center"/>
          </w:tcPr>
          <w:p w14:paraId="0F751C70" w14:textId="77777777" w:rsidR="00C03495" w:rsidRPr="000E120A" w:rsidRDefault="00C03495" w:rsidP="003D7AFC">
            <w:pPr>
              <w:jc w:val="center"/>
              <w:rPr>
                <w:b/>
              </w:rPr>
            </w:pPr>
            <w:r w:rsidRPr="000E120A">
              <w:rPr>
                <w:b/>
              </w:rPr>
              <w:t>Özet:</w:t>
            </w:r>
          </w:p>
        </w:tc>
        <w:tc>
          <w:tcPr>
            <w:tcW w:w="8471" w:type="dxa"/>
            <w:tcBorders>
              <w:bottom w:val="single" w:sz="4" w:space="0" w:color="auto"/>
            </w:tcBorders>
            <w:vAlign w:val="center"/>
          </w:tcPr>
          <w:p w14:paraId="1AD0A59E" w14:textId="77777777" w:rsidR="00C03495" w:rsidRDefault="00C03495" w:rsidP="003D7AFC">
            <w:pPr>
              <w:rPr>
                <w:b/>
                <w:bCs/>
              </w:rPr>
            </w:pPr>
            <w:r w:rsidRPr="003479EF">
              <w:rPr>
                <w:b/>
                <w:bCs/>
              </w:rPr>
              <w:t>Solunum</w:t>
            </w:r>
          </w:p>
          <w:p w14:paraId="516E6953" w14:textId="77777777" w:rsidR="00C03495" w:rsidRDefault="00C03495" w:rsidP="003D7AFC">
            <w:pPr>
              <w:rPr>
                <w:bCs/>
              </w:rPr>
            </w:pPr>
            <w:r w:rsidRPr="003479EF">
              <w:rPr>
                <w:bCs/>
              </w:rPr>
              <w:t xml:space="preserve">Canlıların yaşamını devam ettirebilmesi için besin bulması çok önemlidir. Canlılar için besinin yanındaen az onun kadar önemli bir diğer madde de oksijendir. Bir canlının canlılığını koruyabilmesiiçin gerekli olan enerjiyi üretmesi olayına </w:t>
            </w:r>
            <w:r w:rsidRPr="003479EF">
              <w:rPr>
                <w:b/>
                <w:bCs/>
              </w:rPr>
              <w:t xml:space="preserve">solunum </w:t>
            </w:r>
            <w:r w:rsidRPr="003479EF">
              <w:rPr>
                <w:bCs/>
              </w:rPr>
              <w:t>denir. Canlılar oksijenli ve oksijensiz olmak üzereiki farklı şekilde enerji üretebilmektedir. Oksijen kullanılarak enerji üretilmesi olayına oksijenli solunumdenir. Besin maddelerinin hücredeki mitokondrilerde oksijenle yakılması sonucu enerji üretilirken aynızamanda karbondioksit ve su açığa çıkar. Fotosentez olayı ile karbondioksit ve su ile birlikte alınan minerallerdenbesin ve oksijen üretilirken, oksijenli solunum sonucunda ise besin ve oksijenden enerjininyanında karbondioksit ve su da üretilmektedir.</w:t>
            </w:r>
          </w:p>
          <w:p w14:paraId="13CB8792" w14:textId="77777777" w:rsidR="00C03495" w:rsidRDefault="00C03495" w:rsidP="003D7AFC">
            <w:pPr>
              <w:rPr>
                <w:bCs/>
              </w:rPr>
            </w:pPr>
            <w:r>
              <w:rPr>
                <w:noProof/>
              </w:rPr>
              <w:drawing>
                <wp:inline distT="0" distB="0" distL="0" distR="0" wp14:anchorId="3EA74AAC" wp14:editId="32E870B7">
                  <wp:extent cx="4121785" cy="1900912"/>
                  <wp:effectExtent l="0" t="0" r="0" b="4445"/>
                  <wp:docPr id="28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stretch>
                            <a:fillRect/>
                          </a:stretch>
                        </pic:blipFill>
                        <pic:spPr>
                          <a:xfrm>
                            <a:off x="0" y="0"/>
                            <a:ext cx="4219488" cy="1945971"/>
                          </a:xfrm>
                          <a:prstGeom prst="rect">
                            <a:avLst/>
                          </a:prstGeom>
                        </pic:spPr>
                      </pic:pic>
                    </a:graphicData>
                  </a:graphic>
                </wp:inline>
              </w:drawing>
            </w:r>
          </w:p>
          <w:p w14:paraId="021CAD88" w14:textId="77777777" w:rsidR="00C03495" w:rsidRDefault="00C03495" w:rsidP="003D7AFC">
            <w:pPr>
              <w:rPr>
                <w:bCs/>
              </w:rPr>
            </w:pPr>
            <w:r>
              <w:rPr>
                <w:noProof/>
              </w:rPr>
              <w:drawing>
                <wp:inline distT="0" distB="0" distL="0" distR="0" wp14:anchorId="1A38FA38" wp14:editId="16E3F2BD">
                  <wp:extent cx="5241925" cy="1063256"/>
                  <wp:effectExtent l="0" t="0" r="0" b="3810"/>
                  <wp:docPr id="28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srcRect/>
                          <a:stretch/>
                        </pic:blipFill>
                        <pic:spPr bwMode="auto">
                          <a:xfrm>
                            <a:off x="0" y="0"/>
                            <a:ext cx="5241925" cy="1063256"/>
                          </a:xfrm>
                          <a:prstGeom prst="rect">
                            <a:avLst/>
                          </a:prstGeom>
                          <a:ln>
                            <a:noFill/>
                          </a:ln>
                          <a:extLst>
                            <a:ext uri="{53640926-AAD7-44D8-BBD7-CCE9431645EC}">
                              <a14:shadowObscured xmlns:a14="http://schemas.microsoft.com/office/drawing/2010/main"/>
                            </a:ext>
                          </a:extLst>
                        </pic:spPr>
                      </pic:pic>
                    </a:graphicData>
                  </a:graphic>
                </wp:inline>
              </w:drawing>
            </w:r>
          </w:p>
          <w:p w14:paraId="2139E471" w14:textId="77777777" w:rsidR="00C03495" w:rsidRDefault="00C03495" w:rsidP="003D7AFC">
            <w:pPr>
              <w:rPr>
                <w:bCs/>
              </w:rPr>
            </w:pPr>
            <w:r w:rsidRPr="003479EF">
              <w:rPr>
                <w:bCs/>
              </w:rPr>
              <w:t>Solunum olayı sürekli devam eden bir olaydır. Çünkü bir canlının enerji olmadan yaşaması mümkündeğildir. Hayvanlar gibi bitkilerin de sürekli enerji üretmeleri gerekir. Dolayısıyla bitkilerde fotosentezolayı sadece gündüz meydana gelirken solunum olayı gece gündüz devam etmektedir. Bitkiler bir gündetükettikleri oksijenin daha fazlasını üretmektedirler.</w:t>
            </w:r>
          </w:p>
          <w:p w14:paraId="44FD9912" w14:textId="77777777" w:rsidR="00C03495" w:rsidRDefault="00C03495" w:rsidP="003D7AFC">
            <w:pPr>
              <w:jc w:val="center"/>
              <w:rPr>
                <w:bCs/>
              </w:rPr>
            </w:pPr>
            <w:r>
              <w:rPr>
                <w:noProof/>
              </w:rPr>
              <w:drawing>
                <wp:inline distT="0" distB="0" distL="0" distR="0" wp14:anchorId="41E3FF92" wp14:editId="62D065BE">
                  <wp:extent cx="3750587" cy="2194971"/>
                  <wp:effectExtent l="0" t="0" r="2540" b="0"/>
                  <wp:docPr id="28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stretch>
                            <a:fillRect/>
                          </a:stretch>
                        </pic:blipFill>
                        <pic:spPr>
                          <a:xfrm>
                            <a:off x="0" y="0"/>
                            <a:ext cx="3783019" cy="2213952"/>
                          </a:xfrm>
                          <a:prstGeom prst="rect">
                            <a:avLst/>
                          </a:prstGeom>
                        </pic:spPr>
                      </pic:pic>
                    </a:graphicData>
                  </a:graphic>
                </wp:inline>
              </w:drawing>
            </w:r>
          </w:p>
          <w:p w14:paraId="4FE62619" w14:textId="77777777" w:rsidR="00C03495" w:rsidRDefault="00C03495" w:rsidP="003D7AFC">
            <w:pPr>
              <w:rPr>
                <w:bCs/>
              </w:rPr>
            </w:pPr>
            <w:r w:rsidRPr="003479EF">
              <w:rPr>
                <w:bCs/>
              </w:rPr>
              <w:t xml:space="preserve">Enerji üretme işlemi sadece oksijen kullanılarak gerçekleşen bir olay değildir. Bazı canlılar, oksijenkullanmadan besinleri parçalayarak enerji üretir. Oksijen kullanılmadan gerçekleşen bu olaya </w:t>
            </w:r>
            <w:r w:rsidRPr="003479EF">
              <w:rPr>
                <w:b/>
                <w:bCs/>
              </w:rPr>
              <w:t>oksijensiz solunum</w:t>
            </w:r>
            <w:r w:rsidRPr="003479EF">
              <w:rPr>
                <w:bCs/>
              </w:rPr>
              <w:t xml:space="preserve"> denir. Oksijensiz solunumu oksijenli solunumdan ayıran en önemli fark, az miktarda enerjiüretilmesidir. Oksijensiz solunumda besin maddeleri tam parçalanamadığı için az enerji açığa çıkar. Busolunum, yaşamı için çok fazla enerjiye ihtiyaç duymayan tek hücreli canlılarda ve oksijenli solunumunyetersiz kaldığı zamanlarda bazı çok hücreli canlılarda görülür. Örneğin spor yaparken çizgili kaslarımızdaenerji üretimi hem oksijenli hem de oksijensiz solunum ile sağlanır. Bunun yanısıra hamurun kabarmasını,sütün yoğurt ve peynire dönüşmesini sağlayan mantarlar, okyanusların diplerinde yaşanancanlılar oksijensiz solunum yaparlar.</w:t>
            </w:r>
          </w:p>
          <w:p w14:paraId="4B506FC3" w14:textId="77777777" w:rsidR="00C03495" w:rsidRDefault="00C03495" w:rsidP="003D7AFC">
            <w:pPr>
              <w:rPr>
                <w:bCs/>
              </w:rPr>
            </w:pPr>
            <w:r>
              <w:rPr>
                <w:noProof/>
              </w:rPr>
              <w:drawing>
                <wp:inline distT="0" distB="0" distL="0" distR="0" wp14:anchorId="6FDC24D4" wp14:editId="6B7DCE0D">
                  <wp:extent cx="5241925" cy="830152"/>
                  <wp:effectExtent l="0" t="0" r="0" b="8255"/>
                  <wp:docPr id="28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srcRect/>
                          <a:stretch/>
                        </pic:blipFill>
                        <pic:spPr bwMode="auto">
                          <a:xfrm>
                            <a:off x="0" y="0"/>
                            <a:ext cx="5241925" cy="830152"/>
                          </a:xfrm>
                          <a:prstGeom prst="rect">
                            <a:avLst/>
                          </a:prstGeom>
                          <a:ln>
                            <a:noFill/>
                          </a:ln>
                          <a:extLst>
                            <a:ext uri="{53640926-AAD7-44D8-BBD7-CCE9431645EC}">
                              <a14:shadowObscured xmlns:a14="http://schemas.microsoft.com/office/drawing/2010/main"/>
                            </a:ext>
                          </a:extLst>
                        </pic:spPr>
                      </pic:pic>
                    </a:graphicData>
                  </a:graphic>
                </wp:inline>
              </w:drawing>
            </w:r>
          </w:p>
          <w:p w14:paraId="67DC6E25" w14:textId="77777777" w:rsidR="00C03495" w:rsidRDefault="00C03495" w:rsidP="003D7AFC">
            <w:pPr>
              <w:rPr>
                <w:bCs/>
              </w:rPr>
            </w:pPr>
            <w:r>
              <w:rPr>
                <w:noProof/>
              </w:rPr>
              <w:drawing>
                <wp:inline distT="0" distB="0" distL="0" distR="0" wp14:anchorId="5456BE6F" wp14:editId="1ED48FF4">
                  <wp:extent cx="5241925" cy="1095153"/>
                  <wp:effectExtent l="0" t="0" r="0" b="0"/>
                  <wp:docPr id="28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srcRect/>
                          <a:stretch/>
                        </pic:blipFill>
                        <pic:spPr bwMode="auto">
                          <a:xfrm>
                            <a:off x="0" y="0"/>
                            <a:ext cx="5241925" cy="1095153"/>
                          </a:xfrm>
                          <a:prstGeom prst="rect">
                            <a:avLst/>
                          </a:prstGeom>
                          <a:ln>
                            <a:noFill/>
                          </a:ln>
                          <a:extLst>
                            <a:ext uri="{53640926-AAD7-44D8-BBD7-CCE9431645EC}">
                              <a14:shadowObscured xmlns:a14="http://schemas.microsoft.com/office/drawing/2010/main"/>
                            </a:ext>
                          </a:extLst>
                        </pic:spPr>
                      </pic:pic>
                    </a:graphicData>
                  </a:graphic>
                </wp:inline>
              </w:drawing>
            </w:r>
          </w:p>
          <w:p w14:paraId="0E7A6746" w14:textId="77777777" w:rsidR="00C03495" w:rsidRPr="00CE2614" w:rsidRDefault="00C03495" w:rsidP="003D7AFC">
            <w:pPr>
              <w:rPr>
                <w:bCs/>
              </w:rPr>
            </w:pPr>
          </w:p>
        </w:tc>
      </w:tr>
    </w:tbl>
    <w:p w14:paraId="78048EE8" w14:textId="77777777" w:rsidR="00C03495" w:rsidRPr="00125FE2" w:rsidRDefault="00C03495" w:rsidP="00C03495">
      <w:pPr>
        <w:rPr>
          <w:b/>
          <w:color w:val="FF0000"/>
        </w:rPr>
      </w:pPr>
      <w:r w:rsidRPr="00125FE2">
        <w:rPr>
          <w:b/>
          <w:color w:val="FF0000"/>
        </w:rPr>
        <w:t>III.BÖLÜM</w:t>
      </w:r>
    </w:p>
    <w:tbl>
      <w:tblPr>
        <w:tblStyle w:val="TabloKlavuzu"/>
        <w:tblW w:w="0" w:type="auto"/>
        <w:jc w:val="center"/>
        <w:tblLook w:val="04A0" w:firstRow="1" w:lastRow="0" w:firstColumn="1" w:lastColumn="0" w:noHBand="0" w:noVBand="1"/>
      </w:tblPr>
      <w:tblGrid>
        <w:gridCol w:w="2518"/>
        <w:gridCol w:w="7971"/>
      </w:tblGrid>
      <w:tr w:rsidR="00C03495" w14:paraId="39508AFE" w14:textId="77777777" w:rsidTr="003D7AFC">
        <w:trPr>
          <w:trHeight w:val="1376"/>
          <w:jc w:val="center"/>
        </w:trPr>
        <w:tc>
          <w:tcPr>
            <w:tcW w:w="2518" w:type="dxa"/>
            <w:vAlign w:val="center"/>
          </w:tcPr>
          <w:p w14:paraId="61EB6473" w14:textId="77777777" w:rsidR="00C03495" w:rsidRPr="000E120A" w:rsidRDefault="00C03495" w:rsidP="003D7AFC">
            <w:pPr>
              <w:jc w:val="center"/>
              <w:rPr>
                <w:b/>
              </w:rPr>
            </w:pPr>
            <w:r w:rsidRPr="000E120A">
              <w:rPr>
                <w:b/>
              </w:rPr>
              <w:t>Ölçme ve Değerlendirme:</w:t>
            </w:r>
          </w:p>
        </w:tc>
        <w:tc>
          <w:tcPr>
            <w:tcW w:w="7971" w:type="dxa"/>
          </w:tcPr>
          <w:p w14:paraId="1E796785" w14:textId="77777777" w:rsidR="00C03495" w:rsidRPr="0043426E" w:rsidRDefault="00C03495" w:rsidP="003D7AFC">
            <w:r w:rsidRPr="0043426E">
              <w:t>*Boşluk dolduralım</w:t>
            </w:r>
          </w:p>
          <w:p w14:paraId="328527B1" w14:textId="77777777" w:rsidR="00C03495" w:rsidRPr="00CE2614" w:rsidRDefault="00C03495" w:rsidP="003D7AFC">
            <w:r w:rsidRPr="0043426E">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bl>
    <w:p w14:paraId="61F0F602" w14:textId="77777777" w:rsidR="00C03495" w:rsidRPr="00125FE2" w:rsidRDefault="00C03495" w:rsidP="00C03495">
      <w:pPr>
        <w:rPr>
          <w:b/>
          <w:color w:val="FF0000"/>
        </w:rPr>
      </w:pPr>
      <w:r w:rsidRPr="00125FE2">
        <w:rPr>
          <w:b/>
          <w:color w:val="FF0000"/>
        </w:rPr>
        <w:t>IV.BÖLÜM</w:t>
      </w:r>
    </w:p>
    <w:tbl>
      <w:tblPr>
        <w:tblStyle w:val="TabloKlavuzu"/>
        <w:tblW w:w="10490" w:type="dxa"/>
        <w:jc w:val="center"/>
        <w:tblLook w:val="04A0" w:firstRow="1" w:lastRow="0" w:firstColumn="1" w:lastColumn="0" w:noHBand="0" w:noVBand="1"/>
      </w:tblPr>
      <w:tblGrid>
        <w:gridCol w:w="3085"/>
        <w:gridCol w:w="7405"/>
      </w:tblGrid>
      <w:tr w:rsidR="00C03495" w14:paraId="1C4FB481" w14:textId="77777777" w:rsidTr="003D7AFC">
        <w:trPr>
          <w:trHeight w:val="388"/>
          <w:jc w:val="center"/>
        </w:trPr>
        <w:tc>
          <w:tcPr>
            <w:tcW w:w="3085" w:type="dxa"/>
            <w:vAlign w:val="center"/>
          </w:tcPr>
          <w:p w14:paraId="741A8C5B" w14:textId="77777777" w:rsidR="00C03495" w:rsidRPr="000E120A" w:rsidRDefault="00C03495" w:rsidP="003D7AFC">
            <w:pPr>
              <w:jc w:val="right"/>
              <w:rPr>
                <w:b/>
              </w:rPr>
            </w:pPr>
            <w:r w:rsidRPr="000E120A">
              <w:rPr>
                <w:b/>
              </w:rPr>
              <w:t>Dersin Diğer Derslerle İlişkisi:</w:t>
            </w:r>
          </w:p>
        </w:tc>
        <w:tc>
          <w:tcPr>
            <w:tcW w:w="7405" w:type="dxa"/>
            <w:vAlign w:val="center"/>
          </w:tcPr>
          <w:p w14:paraId="398772E6" w14:textId="77777777" w:rsidR="00C03495" w:rsidRDefault="00C03495" w:rsidP="003D7AFC"/>
        </w:tc>
      </w:tr>
    </w:tbl>
    <w:p w14:paraId="38CC6F43" w14:textId="77777777" w:rsidR="00C03495" w:rsidRPr="00125FE2" w:rsidRDefault="00C03495" w:rsidP="00C03495">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5986"/>
      </w:tblGrid>
      <w:tr w:rsidR="00C03495" w14:paraId="07248936" w14:textId="77777777" w:rsidTr="003D7AFC">
        <w:trPr>
          <w:trHeight w:val="541"/>
          <w:jc w:val="center"/>
        </w:trPr>
        <w:tc>
          <w:tcPr>
            <w:tcW w:w="4503" w:type="dxa"/>
            <w:vAlign w:val="center"/>
          </w:tcPr>
          <w:p w14:paraId="15D5323D" w14:textId="77777777" w:rsidR="00C03495" w:rsidRPr="000E120A" w:rsidRDefault="00C03495" w:rsidP="003D7AFC">
            <w:pPr>
              <w:jc w:val="right"/>
              <w:rPr>
                <w:b/>
              </w:rPr>
            </w:pPr>
            <w:r w:rsidRPr="000E120A">
              <w:rPr>
                <w:b/>
              </w:rPr>
              <w:t>Planın Uygulanmasıyla İlgili Diğer Açıklamalar:</w:t>
            </w:r>
          </w:p>
        </w:tc>
        <w:tc>
          <w:tcPr>
            <w:tcW w:w="5986" w:type="dxa"/>
            <w:vAlign w:val="center"/>
          </w:tcPr>
          <w:p w14:paraId="2EF4F9EB" w14:textId="77777777" w:rsidR="00C03495" w:rsidRDefault="00C03495" w:rsidP="003D7AFC">
            <w:r>
              <w:rPr>
                <w:rFonts w:ascii="Calibri" w:hAnsi="Calibri"/>
                <w:color w:val="000000"/>
              </w:rPr>
              <w:t>İstiklâl Marşı’nın Kabulü ve Mehmet Akif Ersoy’u Anma Günü</w:t>
            </w:r>
            <w:r>
              <w:rPr>
                <w:rFonts w:ascii="Calibri" w:hAnsi="Calibri"/>
                <w:color w:val="000000"/>
              </w:rPr>
              <w:br/>
              <w:t>(12 Mart)</w:t>
            </w:r>
          </w:p>
        </w:tc>
      </w:tr>
    </w:tbl>
    <w:p w14:paraId="1FB0921E" w14:textId="77777777" w:rsidR="00C03495" w:rsidRDefault="00C03495" w:rsidP="00C03495">
      <w:pPr>
        <w:spacing w:after="0" w:line="240" w:lineRule="auto"/>
        <w:jc w:val="center"/>
      </w:pPr>
    </w:p>
    <w:p w14:paraId="53E256E6" w14:textId="77777777" w:rsidR="00C03495" w:rsidRDefault="00C03495" w:rsidP="00C03495">
      <w:pPr>
        <w:spacing w:after="0" w:line="240" w:lineRule="auto"/>
        <w:ind w:left="5664" w:firstLine="708"/>
        <w:jc w:val="center"/>
        <w:rPr>
          <w:b/>
        </w:rPr>
      </w:pPr>
      <w:r>
        <w:rPr>
          <w:b/>
        </w:rPr>
        <w:t xml:space="preserve">            Uygundur</w:t>
      </w:r>
    </w:p>
    <w:p w14:paraId="2D2C92C4" w14:textId="77777777" w:rsidR="00C03495" w:rsidRDefault="00C03495" w:rsidP="00C03495">
      <w:pPr>
        <w:spacing w:after="0" w:line="240" w:lineRule="auto"/>
        <w:rPr>
          <w:b/>
        </w:rPr>
      </w:pPr>
      <w:r>
        <w:rPr>
          <w:b/>
        </w:rPr>
        <w:t xml:space="preserve">                                …………………………                          </w:t>
      </w:r>
      <w:r>
        <w:rPr>
          <w:b/>
        </w:rPr>
        <w:tab/>
      </w:r>
      <w:r>
        <w:rPr>
          <w:b/>
        </w:rPr>
        <w:tab/>
      </w:r>
      <w:r>
        <w:rPr>
          <w:b/>
        </w:rPr>
        <w:tab/>
      </w:r>
      <w:r>
        <w:rPr>
          <w:b/>
        </w:rPr>
        <w:tab/>
      </w:r>
      <w:r>
        <w:rPr>
          <w:b/>
        </w:rPr>
        <w:tab/>
        <w:t xml:space="preserve">            ........................</w:t>
      </w:r>
    </w:p>
    <w:p w14:paraId="2207418C" w14:textId="77777777" w:rsidR="00C03495" w:rsidRDefault="00C03495" w:rsidP="00C03495">
      <w:r>
        <w:rPr>
          <w:b/>
        </w:rPr>
        <w:t xml:space="preserve">                         Fen Bilimleri Öğretmeni   </w:t>
      </w:r>
      <w:r>
        <w:rPr>
          <w:b/>
        </w:rPr>
        <w:tab/>
      </w:r>
      <w:r>
        <w:rPr>
          <w:b/>
        </w:rPr>
        <w:tab/>
      </w:r>
      <w:r>
        <w:rPr>
          <w:b/>
        </w:rPr>
        <w:tab/>
      </w:r>
      <w:r>
        <w:rPr>
          <w:b/>
        </w:rPr>
        <w:tab/>
      </w:r>
      <w:r>
        <w:rPr>
          <w:b/>
        </w:rPr>
        <w:tab/>
      </w:r>
      <w:r>
        <w:rPr>
          <w:b/>
        </w:rPr>
        <w:tab/>
      </w:r>
      <w:r>
        <w:rPr>
          <w:b/>
        </w:rPr>
        <w:tab/>
        <w:t xml:space="preserve">Okul Müdürü   </w:t>
      </w:r>
    </w:p>
    <w:p w14:paraId="0B6A5142" w14:textId="77777777" w:rsidR="00C03495" w:rsidRDefault="00C03495" w:rsidP="00C03495"/>
    <w:p w14:paraId="08BC09B3" w14:textId="77777777" w:rsidR="00C03495" w:rsidRDefault="00C03495"/>
    <w:sectPr w:rsidR="00C03495" w:rsidSect="00C829C2">
      <w:pgSz w:w="11906" w:h="16838"/>
      <w:pgMar w:top="142" w:right="424"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EC"/>
    <w:rsid w:val="002C745D"/>
    <w:rsid w:val="00400AC4"/>
    <w:rsid w:val="0051268A"/>
    <w:rsid w:val="00586558"/>
    <w:rsid w:val="006442DE"/>
    <w:rsid w:val="006E5E0F"/>
    <w:rsid w:val="00767E24"/>
    <w:rsid w:val="0088675A"/>
    <w:rsid w:val="009720EC"/>
    <w:rsid w:val="009C1CD7"/>
    <w:rsid w:val="00A52865"/>
    <w:rsid w:val="00A73C67"/>
    <w:rsid w:val="00A93A4A"/>
    <w:rsid w:val="00B12FF0"/>
    <w:rsid w:val="00C03495"/>
    <w:rsid w:val="00C829C2"/>
    <w:rsid w:val="00DB0414"/>
    <w:rsid w:val="00DD06CC"/>
    <w:rsid w:val="00DE2E0E"/>
    <w:rsid w:val="00DE7D2F"/>
    <w:rsid w:val="00E8556E"/>
    <w:rsid w:val="00F20636"/>
    <w:rsid w:val="00FD6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DDBC"/>
  <w15:chartTrackingRefBased/>
  <w15:docId w15:val="{0E7534AB-1B33-4912-B405-1E737101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442D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1320</Words>
  <Characters>7524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11</cp:revision>
  <dcterms:created xsi:type="dcterms:W3CDTF">2018-12-23T17:37:00Z</dcterms:created>
  <dcterms:modified xsi:type="dcterms:W3CDTF">2023-07-13T15:33:00Z</dcterms:modified>
</cp:coreProperties>
</file>