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8583A" w14:textId="16CF0317" w:rsidR="00295618" w:rsidRPr="00295618" w:rsidRDefault="00295618" w:rsidP="00295618">
      <w:pPr>
        <w:spacing w:after="0"/>
        <w:rPr>
          <w:b/>
        </w:rPr>
      </w:pPr>
      <w:r>
        <w:rPr>
          <w:b/>
        </w:rPr>
        <w:t xml:space="preserve">                               </w:t>
      </w:r>
      <w:r w:rsidRPr="00295618">
        <w:rPr>
          <w:b/>
        </w:rPr>
        <w:t>20</w:t>
      </w:r>
      <w:r w:rsidR="00413343">
        <w:rPr>
          <w:b/>
        </w:rPr>
        <w:t>20</w:t>
      </w:r>
      <w:r w:rsidRPr="00295618">
        <w:rPr>
          <w:b/>
        </w:rPr>
        <w:t>-202</w:t>
      </w:r>
      <w:r w:rsidR="00413343">
        <w:rPr>
          <w:b/>
        </w:rPr>
        <w:t>1</w:t>
      </w:r>
      <w:r w:rsidRPr="00295618">
        <w:rPr>
          <w:b/>
        </w:rPr>
        <w:t xml:space="preserve"> EĞİTİM ÖĞRETİM YILI </w:t>
      </w:r>
      <w:r w:rsidR="0072620F">
        <w:rPr>
          <w:b/>
        </w:rPr>
        <w:t>……………………………………………</w:t>
      </w:r>
      <w:r w:rsidRPr="00295618">
        <w:rPr>
          <w:b/>
        </w:rPr>
        <w:t xml:space="preserve"> ORTAOKULU</w:t>
      </w:r>
    </w:p>
    <w:p w14:paraId="247D83E3" w14:textId="77777777" w:rsidR="00295618" w:rsidRPr="00295618" w:rsidRDefault="00295618" w:rsidP="00295618">
      <w:pPr>
        <w:spacing w:after="0"/>
        <w:rPr>
          <w:b/>
        </w:rPr>
      </w:pPr>
      <w:r>
        <w:rPr>
          <w:b/>
        </w:rPr>
        <w:t xml:space="preserve">                                                </w:t>
      </w:r>
      <w:r w:rsidRPr="00295618">
        <w:rPr>
          <w:b/>
        </w:rPr>
        <w:t>7.SINIF BİLİM UYGULAMALARI 1.DÖNEM 1.YAZILI SORULARI</w:t>
      </w:r>
    </w:p>
    <w:p w14:paraId="7E3954A2" w14:textId="77777777" w:rsidR="00295618" w:rsidRPr="00295618" w:rsidRDefault="00295618" w:rsidP="00295618">
      <w:pPr>
        <w:spacing w:after="0"/>
        <w:rPr>
          <w:b/>
        </w:rPr>
      </w:pPr>
      <w:r w:rsidRPr="00295618">
        <w:rPr>
          <w:b/>
        </w:rPr>
        <w:t>AD-SOYAD:</w:t>
      </w:r>
    </w:p>
    <w:p w14:paraId="7870BB64" w14:textId="77777777" w:rsidR="00295618" w:rsidRDefault="00295618" w:rsidP="00295618">
      <w:pPr>
        <w:spacing w:after="0"/>
        <w:rPr>
          <w:b/>
        </w:rPr>
      </w:pPr>
      <w:r w:rsidRPr="00295618">
        <w:rPr>
          <w:b/>
        </w:rPr>
        <w:t>NO:</w:t>
      </w:r>
    </w:p>
    <w:p w14:paraId="17D1E4F1" w14:textId="77777777" w:rsidR="00295618" w:rsidRPr="00295618" w:rsidRDefault="00295618" w:rsidP="00295618">
      <w:pPr>
        <w:spacing w:after="0"/>
        <w:rPr>
          <w:b/>
        </w:rPr>
      </w:pPr>
    </w:p>
    <w:p w14:paraId="6A489D88" w14:textId="77777777" w:rsidR="00295618" w:rsidRDefault="00295618" w:rsidP="00295618">
      <w:pPr>
        <w:autoSpaceDE w:val="0"/>
        <w:autoSpaceDN w:val="0"/>
        <w:adjustRightInd w:val="0"/>
        <w:spacing w:after="0" w:line="240" w:lineRule="auto"/>
        <w:sectPr w:rsidR="00295618" w:rsidSect="00295618">
          <w:pgSz w:w="11906" w:h="16838"/>
          <w:pgMar w:top="720" w:right="720" w:bottom="720" w:left="720" w:header="708" w:footer="708" w:gutter="0"/>
          <w:cols w:space="708"/>
          <w:docGrid w:linePitch="360"/>
        </w:sectPr>
      </w:pPr>
    </w:p>
    <w:p w14:paraId="7ED05C25"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rPr>
        <w:t>1)</w:t>
      </w:r>
      <w:r w:rsidRPr="0054513F">
        <w:rPr>
          <w:rFonts w:asciiTheme="majorHAnsi" w:hAnsiTheme="majorHAnsi" w:cs="ArialMT"/>
          <w:sz w:val="20"/>
          <w:szCs w:val="20"/>
        </w:rPr>
        <w:t xml:space="preserve"> Teflon, günlük yaşamda sıkça kullandığımız petrol</w:t>
      </w:r>
    </w:p>
    <w:p w14:paraId="1A6BED4E"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proofErr w:type="gramStart"/>
      <w:r w:rsidRPr="0054513F">
        <w:rPr>
          <w:rFonts w:asciiTheme="majorHAnsi" w:hAnsiTheme="majorHAnsi" w:cs="ArialMT"/>
          <w:sz w:val="20"/>
          <w:szCs w:val="20"/>
        </w:rPr>
        <w:t>ürünü</w:t>
      </w:r>
      <w:proofErr w:type="gramEnd"/>
      <w:r w:rsidRPr="0054513F">
        <w:rPr>
          <w:rFonts w:asciiTheme="majorHAnsi" w:hAnsiTheme="majorHAnsi" w:cs="ArialMT"/>
          <w:sz w:val="20"/>
          <w:szCs w:val="20"/>
        </w:rPr>
        <w:t xml:space="preserve"> bir çeşit plastiktir. Isıya dayanıklılık, yanmazlık</w:t>
      </w:r>
    </w:p>
    <w:p w14:paraId="397B9889"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proofErr w:type="gramStart"/>
      <w:r w:rsidRPr="0054513F">
        <w:rPr>
          <w:rFonts w:asciiTheme="majorHAnsi" w:hAnsiTheme="majorHAnsi" w:cs="ArialMT"/>
          <w:sz w:val="20"/>
          <w:szCs w:val="20"/>
        </w:rPr>
        <w:t>ve</w:t>
      </w:r>
      <w:proofErr w:type="gramEnd"/>
      <w:r w:rsidRPr="0054513F">
        <w:rPr>
          <w:rFonts w:asciiTheme="majorHAnsi" w:hAnsiTheme="majorHAnsi" w:cs="ArialMT"/>
          <w:sz w:val="20"/>
          <w:szCs w:val="20"/>
        </w:rPr>
        <w:t xml:space="preserve"> </w:t>
      </w:r>
      <w:proofErr w:type="spellStart"/>
      <w:r w:rsidRPr="0054513F">
        <w:rPr>
          <w:rFonts w:asciiTheme="majorHAnsi" w:hAnsiTheme="majorHAnsi" w:cs="ArialMT"/>
          <w:sz w:val="20"/>
          <w:szCs w:val="20"/>
        </w:rPr>
        <w:t>yapışmazlık</w:t>
      </w:r>
      <w:proofErr w:type="spellEnd"/>
      <w:r w:rsidRPr="0054513F">
        <w:rPr>
          <w:rFonts w:asciiTheme="majorHAnsi" w:hAnsiTheme="majorHAnsi" w:cs="ArialMT"/>
          <w:sz w:val="20"/>
          <w:szCs w:val="20"/>
        </w:rPr>
        <w:t xml:space="preserve"> gibi özelliklerinin yanında bilinen pek</w:t>
      </w:r>
    </w:p>
    <w:p w14:paraId="55979962"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proofErr w:type="gramStart"/>
      <w:r w:rsidRPr="0054513F">
        <w:rPr>
          <w:rFonts w:asciiTheme="majorHAnsi" w:hAnsiTheme="majorHAnsi" w:cs="ArialMT"/>
          <w:sz w:val="20"/>
          <w:szCs w:val="20"/>
        </w:rPr>
        <w:t>çok</w:t>
      </w:r>
      <w:proofErr w:type="gramEnd"/>
      <w:r w:rsidRPr="0054513F">
        <w:rPr>
          <w:rFonts w:asciiTheme="majorHAnsi" w:hAnsiTheme="majorHAnsi" w:cs="ArialMT"/>
          <w:sz w:val="20"/>
          <w:szCs w:val="20"/>
        </w:rPr>
        <w:t xml:space="preserve"> katı maddeye göre daha az sürtünmeye sahiptir.</w:t>
      </w:r>
    </w:p>
    <w:p w14:paraId="33E427BC"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Teflon savunma sanayinde, endüstriyel ürünlerde ve</w:t>
      </w:r>
    </w:p>
    <w:p w14:paraId="52D516AF" w14:textId="77777777" w:rsidR="00295618" w:rsidRPr="0054513F" w:rsidRDefault="00295618" w:rsidP="00295618">
      <w:pPr>
        <w:spacing w:after="0"/>
        <w:rPr>
          <w:rFonts w:asciiTheme="majorHAnsi" w:hAnsiTheme="majorHAnsi" w:cs="ArialMT"/>
          <w:sz w:val="20"/>
          <w:szCs w:val="20"/>
        </w:rPr>
      </w:pPr>
      <w:proofErr w:type="gramStart"/>
      <w:r w:rsidRPr="0054513F">
        <w:rPr>
          <w:rFonts w:asciiTheme="majorHAnsi" w:hAnsiTheme="majorHAnsi" w:cs="ArialMT"/>
          <w:sz w:val="20"/>
          <w:szCs w:val="20"/>
        </w:rPr>
        <w:t>uzay</w:t>
      </w:r>
      <w:proofErr w:type="gramEnd"/>
      <w:r w:rsidRPr="0054513F">
        <w:rPr>
          <w:rFonts w:asciiTheme="majorHAnsi" w:hAnsiTheme="majorHAnsi" w:cs="ArialMT"/>
          <w:sz w:val="20"/>
          <w:szCs w:val="20"/>
        </w:rPr>
        <w:t xml:space="preserve"> araştırmalarında kullanılır.</w:t>
      </w:r>
    </w:p>
    <w:p w14:paraId="53D42B0A" w14:textId="77777777" w:rsidR="00295618" w:rsidRPr="0054513F" w:rsidRDefault="00295618" w:rsidP="00295618">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Verilen metne göre teflon, uzay araştırmalarında hangi amaçla kullanılmış olabilir?</w:t>
      </w:r>
    </w:p>
    <w:p w14:paraId="0D83F4F4"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A) Uzay istasyonlarının iç yüzeylerinin kaplanmasında</w:t>
      </w:r>
    </w:p>
    <w:p w14:paraId="1A58F1B6"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Astronomi amaçlı kullanılan roketlerin yakıt bileşenlerinde</w:t>
      </w:r>
    </w:p>
    <w:p w14:paraId="613D8804"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C) Hava direncini azaltmak için roketlerin dış katmanlarının kaplanmasında</w:t>
      </w:r>
    </w:p>
    <w:p w14:paraId="1097E470" w14:textId="77777777" w:rsidR="00295618" w:rsidRPr="0054513F" w:rsidRDefault="00295618" w:rsidP="00295618">
      <w:pPr>
        <w:spacing w:after="0"/>
        <w:rPr>
          <w:rFonts w:asciiTheme="majorHAnsi" w:hAnsiTheme="majorHAnsi" w:cs="ArialMT"/>
          <w:sz w:val="20"/>
          <w:szCs w:val="20"/>
        </w:rPr>
      </w:pPr>
      <w:r w:rsidRPr="0054513F">
        <w:rPr>
          <w:rFonts w:asciiTheme="majorHAnsi" w:hAnsiTheme="majorHAnsi" w:cs="ArialMT"/>
          <w:sz w:val="20"/>
          <w:szCs w:val="20"/>
        </w:rPr>
        <w:t>D) Teleskopların ışık toplama kapasitesini artırmak için yansıtıcı yüzeylerinin kaplanmasında</w:t>
      </w:r>
    </w:p>
    <w:p w14:paraId="2E234E24" w14:textId="77777777" w:rsidR="00295618" w:rsidRPr="0054513F" w:rsidRDefault="00295618" w:rsidP="00295618">
      <w:pPr>
        <w:spacing w:after="0"/>
        <w:rPr>
          <w:rFonts w:asciiTheme="majorHAnsi" w:hAnsiTheme="majorHAnsi" w:cs="ArialMT"/>
          <w:sz w:val="20"/>
          <w:szCs w:val="20"/>
        </w:rPr>
      </w:pPr>
    </w:p>
    <w:p w14:paraId="1B79906D"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2) Dünya’nın yörüngesinde bir işleve hizmet etmeyen insan yapımı nesnelerin tümü uzay kirliliğine neden olur. Bu nesnelerden bazıları Dünya’nın yörüngesinde çok hızlı bir şekilde dönmektedir. Dönüş hızları bir mermiden yaklaşık yedi kat daha büyüktür. Aşağıdaki görsellerde 1957’den günümüze kadar Dünya’yı çevreleyen nesnelerin durumu gösterilmektedir.</w:t>
      </w:r>
    </w:p>
    <w:p w14:paraId="21A654CE"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noProof/>
          <w:sz w:val="20"/>
          <w:szCs w:val="20"/>
          <w:lang w:eastAsia="tr-TR"/>
        </w:rPr>
        <w:drawing>
          <wp:inline distT="0" distB="0" distL="0" distR="0" wp14:anchorId="0793C00A" wp14:editId="4A3AEA0B">
            <wp:extent cx="3321170" cy="1311215"/>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8645" cy="1310218"/>
                    </a:xfrm>
                    <a:prstGeom prst="rect">
                      <a:avLst/>
                    </a:prstGeom>
                    <a:noFill/>
                    <a:ln>
                      <a:noFill/>
                    </a:ln>
                  </pic:spPr>
                </pic:pic>
              </a:graphicData>
            </a:graphic>
          </wp:inline>
        </w:drawing>
      </w:r>
    </w:p>
    <w:p w14:paraId="051026F3" w14:textId="77777777" w:rsidR="00295618" w:rsidRPr="0054513F" w:rsidRDefault="00295618" w:rsidP="00295618">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Verilen bilgiler ve görseller dikkate alındığında,</w:t>
      </w:r>
    </w:p>
    <w:p w14:paraId="57B2F006"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I. 1957’den itibaren uzay teknolojileri alanında ciddi gelişmeler sağlanmıştır.</w:t>
      </w:r>
    </w:p>
    <w:p w14:paraId="06AEF56B"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II. Kirliliğin Dünya’dan görünmemesinin sebebi nesnelerin çok hızlı hareket etmeleri olabilir.</w:t>
      </w:r>
    </w:p>
    <w:p w14:paraId="0109B82E"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 xml:space="preserve">III. Uzay kirliliği Şekil </w:t>
      </w:r>
      <w:proofErr w:type="spellStart"/>
      <w:r w:rsidRPr="0054513F">
        <w:rPr>
          <w:rFonts w:asciiTheme="majorHAnsi" w:hAnsiTheme="majorHAnsi" w:cs="ArialMT"/>
          <w:sz w:val="20"/>
          <w:szCs w:val="20"/>
        </w:rPr>
        <w:t>III’teki</w:t>
      </w:r>
      <w:proofErr w:type="spellEnd"/>
      <w:r w:rsidRPr="0054513F">
        <w:rPr>
          <w:rFonts w:asciiTheme="majorHAnsi" w:hAnsiTheme="majorHAnsi" w:cs="ArialMT"/>
          <w:sz w:val="20"/>
          <w:szCs w:val="20"/>
        </w:rPr>
        <w:t xml:space="preserve"> gibiyken yörüngeye gönderilen uzay aracı daha çok tehlike altındadır.</w:t>
      </w:r>
    </w:p>
    <w:p w14:paraId="6CEB79ED" w14:textId="77777777" w:rsidR="00295618" w:rsidRPr="0054513F" w:rsidRDefault="00295618" w:rsidP="00295618">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yorumlarından hangileri doğrudur?</w:t>
      </w:r>
    </w:p>
    <w:p w14:paraId="20B1624D"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A) I ve II. B) I ve III. C) II ve III. D) I, II ve III.</w:t>
      </w:r>
    </w:p>
    <w:p w14:paraId="5014E3E3"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p>
    <w:p w14:paraId="4C7752FB" w14:textId="77777777" w:rsidR="00295618" w:rsidRPr="0054513F" w:rsidRDefault="00295618" w:rsidP="00295618">
      <w:pPr>
        <w:autoSpaceDE w:val="0"/>
        <w:autoSpaceDN w:val="0"/>
        <w:adjustRightInd w:val="0"/>
        <w:spacing w:after="0" w:line="240" w:lineRule="auto"/>
        <w:rPr>
          <w:rFonts w:asciiTheme="majorHAnsi" w:hAnsiTheme="majorHAnsi" w:cs="Arial-ItalicMT"/>
          <w:iCs/>
          <w:sz w:val="20"/>
          <w:szCs w:val="20"/>
        </w:rPr>
      </w:pPr>
      <w:r w:rsidRPr="0054513F">
        <w:rPr>
          <w:rFonts w:asciiTheme="majorHAnsi" w:hAnsiTheme="majorHAnsi" w:cs="ArialMT"/>
          <w:sz w:val="20"/>
          <w:szCs w:val="20"/>
        </w:rPr>
        <w:t>3)</w:t>
      </w:r>
      <w:r w:rsidRPr="0054513F">
        <w:rPr>
          <w:rFonts w:asciiTheme="majorHAnsi" w:hAnsiTheme="majorHAnsi" w:cs="Arial-ItalicMT"/>
          <w:i/>
          <w:iCs/>
          <w:sz w:val="20"/>
          <w:szCs w:val="20"/>
        </w:rPr>
        <w:t xml:space="preserve"> </w:t>
      </w:r>
      <w:r w:rsidRPr="0054513F">
        <w:rPr>
          <w:rFonts w:asciiTheme="majorHAnsi" w:hAnsiTheme="majorHAnsi" w:cs="Arial-ItalicMT"/>
          <w:iCs/>
          <w:sz w:val="20"/>
          <w:szCs w:val="20"/>
        </w:rPr>
        <w:t xml:space="preserve">Uzaya gitmek için devasa yakıt tankları olan roketler kullanılır. Bu tanklar ve diğer ekipmanlar Dünya’ya geri dönmez ve yörüngede kalır. Bazı durumlarda roket kalıntıları parçalanır ve binlerce küçük enkaz Dünya yörüngesine </w:t>
      </w:r>
      <w:proofErr w:type="spellStart"/>
      <w:r w:rsidRPr="0054513F">
        <w:rPr>
          <w:rFonts w:asciiTheme="majorHAnsi" w:hAnsiTheme="majorHAnsi" w:cs="Arial-ItalicMT"/>
          <w:iCs/>
          <w:sz w:val="20"/>
          <w:szCs w:val="20"/>
        </w:rPr>
        <w:t>yayılır.Uzay</w:t>
      </w:r>
      <w:proofErr w:type="spellEnd"/>
      <w:r w:rsidRPr="0054513F">
        <w:rPr>
          <w:rFonts w:asciiTheme="majorHAnsi" w:hAnsiTheme="majorHAnsi" w:cs="Arial-ItalicMT"/>
          <w:iCs/>
          <w:sz w:val="20"/>
          <w:szCs w:val="20"/>
        </w:rPr>
        <w:t xml:space="preserve"> kirliliğinin nedenlerinden biri de bu roket </w:t>
      </w:r>
      <w:proofErr w:type="spellStart"/>
      <w:r w:rsidRPr="0054513F">
        <w:rPr>
          <w:rFonts w:asciiTheme="majorHAnsi" w:hAnsiTheme="majorHAnsi" w:cs="Arial-ItalicMT"/>
          <w:iCs/>
          <w:sz w:val="20"/>
          <w:szCs w:val="20"/>
        </w:rPr>
        <w:t>kalıntılarıdır.</w:t>
      </w:r>
      <w:r w:rsidRPr="0054513F">
        <w:rPr>
          <w:rFonts w:asciiTheme="majorHAnsi" w:hAnsiTheme="majorHAnsi" w:cs="ArialMT"/>
          <w:sz w:val="20"/>
          <w:szCs w:val="20"/>
        </w:rPr>
        <w:t>Yeniden</w:t>
      </w:r>
      <w:proofErr w:type="spellEnd"/>
      <w:r w:rsidRPr="0054513F">
        <w:rPr>
          <w:rFonts w:asciiTheme="majorHAnsi" w:hAnsiTheme="majorHAnsi" w:cs="ArialMT"/>
          <w:sz w:val="20"/>
          <w:szCs w:val="20"/>
        </w:rPr>
        <w:t xml:space="preserve"> kullanılabilir roket teknolojisini geliştiren özel bir uzay şirketi, uyduyu uzaya gönderdikten sonra dikey </w:t>
      </w:r>
      <w:proofErr w:type="spellStart"/>
      <w:r w:rsidRPr="0054513F">
        <w:rPr>
          <w:rFonts w:asciiTheme="majorHAnsi" w:hAnsiTheme="majorHAnsi" w:cs="ArialMT"/>
          <w:sz w:val="20"/>
          <w:szCs w:val="20"/>
        </w:rPr>
        <w:t>olarakDünya’ya</w:t>
      </w:r>
      <w:proofErr w:type="spellEnd"/>
      <w:r w:rsidRPr="0054513F">
        <w:rPr>
          <w:rFonts w:asciiTheme="majorHAnsi" w:hAnsiTheme="majorHAnsi" w:cs="ArialMT"/>
          <w:sz w:val="20"/>
          <w:szCs w:val="20"/>
        </w:rPr>
        <w:t xml:space="preserve"> iniş yapabilen roket geliştirmiştir.</w:t>
      </w:r>
    </w:p>
    <w:p w14:paraId="18B74705" w14:textId="77777777" w:rsidR="00295618" w:rsidRPr="0054513F" w:rsidRDefault="00295618" w:rsidP="00295618">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Bu şirketin, uzay kirliliğini engellemek adına yaptığı çalışmanın önemini aşağıdakilerden hangisi en iyi ifade eder?</w:t>
      </w:r>
    </w:p>
    <w:p w14:paraId="4A2C4A81"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A) Enkaz parçalarının belirli aralıklarla temizlenerek uzay kirliliğinin önlenmesi</w:t>
      </w:r>
    </w:p>
    <w:p w14:paraId="20331FD7"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Uzaya gönderilecek araçların geride enkaz bırakmayacak şekilde tasarlanması</w:t>
      </w:r>
    </w:p>
    <w:p w14:paraId="645940F0"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C) Uzaya gönderilen araçların Dünya yörüngesine ulaşma maliyetlerinin düşürülmesi</w:t>
      </w:r>
    </w:p>
    <w:p w14:paraId="4F1D1C1E"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D) Uzay enkazlarını bulundukları yörüngeden Dünya’ya güvenli bir şekilde indirecek araçlar tasarlanması</w:t>
      </w:r>
    </w:p>
    <w:p w14:paraId="2ACC7814"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p>
    <w:p w14:paraId="01274E31" w14:textId="77777777" w:rsidR="00295618" w:rsidRPr="0054513F" w:rsidRDefault="00295618" w:rsidP="00295618">
      <w:pPr>
        <w:autoSpaceDE w:val="0"/>
        <w:autoSpaceDN w:val="0"/>
        <w:adjustRightInd w:val="0"/>
        <w:spacing w:after="0" w:line="240" w:lineRule="auto"/>
        <w:rPr>
          <w:rFonts w:asciiTheme="majorHAnsi" w:hAnsiTheme="majorHAnsi" w:cs="Arial-ItalicMT"/>
          <w:iCs/>
          <w:sz w:val="20"/>
          <w:szCs w:val="20"/>
        </w:rPr>
      </w:pPr>
      <w:r w:rsidRPr="0054513F">
        <w:rPr>
          <w:rFonts w:asciiTheme="majorHAnsi" w:hAnsiTheme="majorHAnsi" w:cs="ArialMT"/>
          <w:sz w:val="20"/>
          <w:szCs w:val="20"/>
        </w:rPr>
        <w:t>4)</w:t>
      </w:r>
      <w:r w:rsidRPr="0054513F">
        <w:rPr>
          <w:rFonts w:asciiTheme="majorHAnsi" w:hAnsiTheme="majorHAnsi" w:cs="Arial-ItalicMT"/>
          <w:iCs/>
          <w:sz w:val="20"/>
          <w:szCs w:val="20"/>
        </w:rPr>
        <w:t xml:space="preserve"> Dünya’nın çevresinde değişik yörüngelerde dönen ve artık herhangi bir işlevi olmayan insan yapımı cisimlerin tümü uzay kirliliği olarak </w:t>
      </w:r>
      <w:proofErr w:type="spellStart"/>
      <w:r w:rsidRPr="0054513F">
        <w:rPr>
          <w:rFonts w:asciiTheme="majorHAnsi" w:hAnsiTheme="majorHAnsi" w:cs="Arial-ItalicMT"/>
          <w:iCs/>
          <w:sz w:val="20"/>
          <w:szCs w:val="20"/>
        </w:rPr>
        <w:t>adlandırılır.</w:t>
      </w:r>
      <w:r w:rsidRPr="0054513F">
        <w:rPr>
          <w:rFonts w:asciiTheme="majorHAnsi" w:hAnsiTheme="majorHAnsi" w:cs="ArialMT"/>
          <w:sz w:val="20"/>
          <w:szCs w:val="20"/>
        </w:rPr>
        <w:t>Aşağıdaki</w:t>
      </w:r>
      <w:proofErr w:type="spellEnd"/>
      <w:r w:rsidRPr="0054513F">
        <w:rPr>
          <w:rFonts w:asciiTheme="majorHAnsi" w:hAnsiTheme="majorHAnsi" w:cs="ArialMT"/>
          <w:sz w:val="20"/>
          <w:szCs w:val="20"/>
        </w:rPr>
        <w:t xml:space="preserve"> grafikte uzay kirliliğinin yıllara göre değişimi verilmiştir.</w:t>
      </w:r>
    </w:p>
    <w:p w14:paraId="5BEF66BF" w14:textId="77777777" w:rsidR="00295618" w:rsidRPr="0054513F" w:rsidRDefault="00295618" w:rsidP="00295618">
      <w:pPr>
        <w:autoSpaceDE w:val="0"/>
        <w:autoSpaceDN w:val="0"/>
        <w:adjustRightInd w:val="0"/>
        <w:spacing w:after="0" w:line="240" w:lineRule="auto"/>
        <w:rPr>
          <w:rFonts w:asciiTheme="majorHAnsi" w:hAnsiTheme="majorHAnsi" w:cs="Arial-ItalicMT"/>
          <w:iCs/>
          <w:sz w:val="20"/>
          <w:szCs w:val="20"/>
        </w:rPr>
      </w:pPr>
      <w:r w:rsidRPr="0054513F">
        <w:rPr>
          <w:rFonts w:asciiTheme="majorHAnsi" w:hAnsiTheme="majorHAnsi" w:cs="Arial-ItalicMT"/>
          <w:iCs/>
          <w:noProof/>
          <w:sz w:val="20"/>
          <w:szCs w:val="20"/>
          <w:lang w:eastAsia="tr-TR"/>
        </w:rPr>
        <w:drawing>
          <wp:inline distT="0" distB="0" distL="0" distR="0" wp14:anchorId="51317A7E" wp14:editId="72350D16">
            <wp:extent cx="3364301" cy="1759788"/>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4471" cy="1759877"/>
                    </a:xfrm>
                    <a:prstGeom prst="rect">
                      <a:avLst/>
                    </a:prstGeom>
                    <a:noFill/>
                    <a:ln>
                      <a:noFill/>
                    </a:ln>
                  </pic:spPr>
                </pic:pic>
              </a:graphicData>
            </a:graphic>
          </wp:inline>
        </w:drawing>
      </w:r>
    </w:p>
    <w:p w14:paraId="0A458907" w14:textId="77777777" w:rsidR="00295618" w:rsidRPr="0054513F" w:rsidRDefault="00295618" w:rsidP="00295618">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Grafikte verilen bilgilere göre aşağıdaki yargılardan hangisine ulaşılabilir?</w:t>
      </w:r>
    </w:p>
    <w:p w14:paraId="28A6961B"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 xml:space="preserve">A) Uzay </w:t>
      </w:r>
      <w:proofErr w:type="spellStart"/>
      <w:r w:rsidRPr="0054513F">
        <w:rPr>
          <w:rFonts w:asciiTheme="majorHAnsi" w:hAnsiTheme="majorHAnsi" w:cs="ArialMT"/>
          <w:sz w:val="20"/>
          <w:szCs w:val="20"/>
        </w:rPr>
        <w:t>kirliliğininin</w:t>
      </w:r>
      <w:proofErr w:type="spellEnd"/>
      <w:r w:rsidRPr="0054513F">
        <w:rPr>
          <w:rFonts w:asciiTheme="majorHAnsi" w:hAnsiTheme="majorHAnsi" w:cs="ArialMT"/>
          <w:sz w:val="20"/>
          <w:szCs w:val="20"/>
        </w:rPr>
        <w:t xml:space="preserve"> en büyük nedeni yapay uydulardır.</w:t>
      </w:r>
    </w:p>
    <w:p w14:paraId="19D94501"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1950 yılında tespit edilebilen herhangi bir kirlilik yoktur.</w:t>
      </w:r>
    </w:p>
    <w:p w14:paraId="3F38FDDF"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C) Mevcut kirlilik 1990 yılından itibaren bir süre azalmıştır.</w:t>
      </w:r>
    </w:p>
    <w:p w14:paraId="08702AEF"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D) 2000-2010 yılları arasında uzay çalışmaları sürekli hız kazanmıştır.</w:t>
      </w:r>
    </w:p>
    <w:p w14:paraId="522BBAE9"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p>
    <w:p w14:paraId="72AE5D4D"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5)</w:t>
      </w:r>
    </w:p>
    <w:p w14:paraId="263E38F4" w14:textId="77777777" w:rsidR="00295618" w:rsidRPr="0054513F" w:rsidRDefault="00295618" w:rsidP="00295618">
      <w:pPr>
        <w:autoSpaceDE w:val="0"/>
        <w:autoSpaceDN w:val="0"/>
        <w:adjustRightInd w:val="0"/>
        <w:spacing w:after="0" w:line="240" w:lineRule="auto"/>
        <w:rPr>
          <w:rFonts w:asciiTheme="majorHAnsi" w:hAnsiTheme="majorHAnsi" w:cs="Arial-ItalicMT"/>
          <w:iCs/>
          <w:sz w:val="20"/>
          <w:szCs w:val="20"/>
        </w:rPr>
      </w:pPr>
      <w:r w:rsidRPr="0054513F">
        <w:rPr>
          <w:rFonts w:asciiTheme="majorHAnsi" w:hAnsiTheme="majorHAnsi" w:cs="ArialMT"/>
          <w:noProof/>
          <w:sz w:val="20"/>
          <w:szCs w:val="20"/>
          <w:lang w:eastAsia="tr-TR"/>
        </w:rPr>
        <w:drawing>
          <wp:inline distT="0" distB="0" distL="0" distR="0" wp14:anchorId="7843F29C" wp14:editId="61BF40FB">
            <wp:extent cx="3200400" cy="1846052"/>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40" t="467" r="25878" b="-467"/>
                    <a:stretch/>
                  </pic:blipFill>
                  <pic:spPr bwMode="auto">
                    <a:xfrm>
                      <a:off x="0" y="0"/>
                      <a:ext cx="3200795" cy="1846280"/>
                    </a:xfrm>
                    <a:prstGeom prst="rect">
                      <a:avLst/>
                    </a:prstGeom>
                    <a:noFill/>
                    <a:ln>
                      <a:noFill/>
                    </a:ln>
                    <a:extLst>
                      <a:ext uri="{53640926-AAD7-44D8-BBD7-CCE9431645EC}">
                        <a14:shadowObscured xmlns:a14="http://schemas.microsoft.com/office/drawing/2010/main"/>
                      </a:ext>
                    </a:extLst>
                  </pic:spPr>
                </pic:pic>
              </a:graphicData>
            </a:graphic>
          </wp:inline>
        </w:drawing>
      </w:r>
    </w:p>
    <w:p w14:paraId="3C1BA45C"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Günümüzde uzay kirliliğinin geldiği durum görselde gösterilmektedir.</w:t>
      </w:r>
    </w:p>
    <w:p w14:paraId="0B7D2E59" w14:textId="77777777" w:rsidR="00295618" w:rsidRPr="0054513F" w:rsidRDefault="00295618" w:rsidP="00295618">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Buna göre aşağıdakilerden hangisi uzay kirliliğini azaltmaya yönelik bir çözüm olamaz?</w:t>
      </w:r>
    </w:p>
    <w:p w14:paraId="5C67C666"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 xml:space="preserve">A) Çöplerle çarpışmamak için akıllı </w:t>
      </w:r>
      <w:proofErr w:type="spellStart"/>
      <w:r w:rsidRPr="0054513F">
        <w:rPr>
          <w:rFonts w:asciiTheme="majorHAnsi" w:hAnsiTheme="majorHAnsi" w:cs="ArialMT"/>
          <w:sz w:val="20"/>
          <w:szCs w:val="20"/>
        </w:rPr>
        <w:t>sensörler</w:t>
      </w:r>
      <w:proofErr w:type="spellEnd"/>
      <w:r w:rsidRPr="0054513F">
        <w:rPr>
          <w:rFonts w:asciiTheme="majorHAnsi" w:hAnsiTheme="majorHAnsi" w:cs="ArialMT"/>
          <w:sz w:val="20"/>
          <w:szCs w:val="20"/>
        </w:rPr>
        <w:t xml:space="preserve"> yardımıyla uydulara yörünge değişikliği yaptırılması</w:t>
      </w:r>
    </w:p>
    <w:p w14:paraId="14332E7E"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Görevini tamamladığında tekrar Dünya atmosferine giren akıllı uydular geliştirilmesi</w:t>
      </w:r>
    </w:p>
    <w:p w14:paraId="0A8B5FC8"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C) Çöplerin, atmosferin içindeki sürtünme kuvvetinden yararlanılarak yok edilmesi</w:t>
      </w:r>
    </w:p>
    <w:p w14:paraId="1FE6447D" w14:textId="77777777" w:rsidR="00295618" w:rsidRPr="0054513F" w:rsidRDefault="00295618" w:rsidP="00295618">
      <w:pPr>
        <w:spacing w:after="0"/>
        <w:rPr>
          <w:rFonts w:asciiTheme="majorHAnsi" w:hAnsiTheme="majorHAnsi" w:cs="ArialMT"/>
          <w:sz w:val="20"/>
          <w:szCs w:val="20"/>
        </w:rPr>
      </w:pPr>
      <w:r w:rsidRPr="0054513F">
        <w:rPr>
          <w:rFonts w:asciiTheme="majorHAnsi" w:hAnsiTheme="majorHAnsi" w:cs="ArialMT"/>
          <w:sz w:val="20"/>
          <w:szCs w:val="20"/>
        </w:rPr>
        <w:t>D) Çöpü toplayıp Dünya’nın atmosferine yönlendiren teknolojiler geliştirilmesi</w:t>
      </w:r>
    </w:p>
    <w:p w14:paraId="5FDE382A" w14:textId="77777777" w:rsidR="00295618" w:rsidRPr="0054513F" w:rsidRDefault="00295618" w:rsidP="00295618">
      <w:pPr>
        <w:spacing w:after="0"/>
        <w:rPr>
          <w:rFonts w:asciiTheme="majorHAnsi" w:hAnsiTheme="majorHAnsi" w:cs="ArialMT"/>
          <w:sz w:val="20"/>
          <w:szCs w:val="20"/>
        </w:rPr>
      </w:pPr>
    </w:p>
    <w:p w14:paraId="6B1D8B68" w14:textId="77777777" w:rsidR="0054513F" w:rsidRPr="0054513F" w:rsidRDefault="0054513F" w:rsidP="00295618">
      <w:pPr>
        <w:spacing w:after="0"/>
        <w:rPr>
          <w:rFonts w:asciiTheme="majorHAnsi" w:hAnsiTheme="majorHAnsi" w:cs="ArialMT"/>
          <w:sz w:val="20"/>
          <w:szCs w:val="20"/>
        </w:rPr>
      </w:pPr>
    </w:p>
    <w:p w14:paraId="677A010D" w14:textId="77777777" w:rsidR="00295618" w:rsidRPr="0054513F" w:rsidRDefault="00295618"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lastRenderedPageBreak/>
        <w:t>6)</w:t>
      </w:r>
      <w:r w:rsidR="0054513F" w:rsidRPr="0054513F">
        <w:rPr>
          <w:rFonts w:asciiTheme="majorHAnsi" w:hAnsiTheme="majorHAnsi" w:cs="ArialMT"/>
          <w:sz w:val="20"/>
          <w:szCs w:val="20"/>
        </w:rPr>
        <w:t xml:space="preserve"> Dünya’nın yörüngesinde birikmeye devam eden uzay çöplerinin, yeni uzay araçları için çarpışma tehlikesine yol açabileceği endişesi giderek artmaktadır.</w:t>
      </w:r>
    </w:p>
    <w:p w14:paraId="4E873BB2"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Günümüzde uzay kirliliğinin geldiği durum görselde gösterilmektedir.</w:t>
      </w:r>
    </w:p>
    <w:p w14:paraId="3509EBB0" w14:textId="77777777" w:rsidR="0054513F" w:rsidRPr="0054513F" w:rsidRDefault="0054513F" w:rsidP="0054513F">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Buna göre aşağıdakilerden hangisi uzay kirliliğini azaltmaya yönelik bir çözüm olamaz?</w:t>
      </w:r>
    </w:p>
    <w:p w14:paraId="58A3987A"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 xml:space="preserve">A) Çöplerle çarpışmamak için akıllı </w:t>
      </w:r>
      <w:proofErr w:type="spellStart"/>
      <w:r w:rsidRPr="0054513F">
        <w:rPr>
          <w:rFonts w:asciiTheme="majorHAnsi" w:hAnsiTheme="majorHAnsi" w:cs="ArialMT"/>
          <w:sz w:val="20"/>
          <w:szCs w:val="20"/>
        </w:rPr>
        <w:t>sensörler</w:t>
      </w:r>
      <w:proofErr w:type="spellEnd"/>
      <w:r w:rsidRPr="0054513F">
        <w:rPr>
          <w:rFonts w:asciiTheme="majorHAnsi" w:hAnsiTheme="majorHAnsi" w:cs="ArialMT"/>
          <w:sz w:val="20"/>
          <w:szCs w:val="20"/>
        </w:rPr>
        <w:t xml:space="preserve"> yardımıyla uydulara yörünge değişikliği yaptırılması</w:t>
      </w:r>
    </w:p>
    <w:p w14:paraId="171D5C7C"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Görevini tamamladığında tekrar Dünya atmosferine giren akıllı uydular geliştirilmesi</w:t>
      </w:r>
    </w:p>
    <w:p w14:paraId="5C71C48E"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C) Çöplerin, atmosferin içindeki sürtünme kuvvetinden yararlanılarak yok edilmesi</w:t>
      </w:r>
    </w:p>
    <w:p w14:paraId="138E6EAE" w14:textId="77777777" w:rsidR="0054513F" w:rsidRPr="0054513F" w:rsidRDefault="0054513F" w:rsidP="0054513F">
      <w:pPr>
        <w:spacing w:after="0"/>
        <w:rPr>
          <w:rFonts w:asciiTheme="majorHAnsi" w:hAnsiTheme="majorHAnsi" w:cs="ArialMT"/>
          <w:sz w:val="20"/>
          <w:szCs w:val="20"/>
        </w:rPr>
      </w:pPr>
      <w:r w:rsidRPr="0054513F">
        <w:rPr>
          <w:rFonts w:asciiTheme="majorHAnsi" w:hAnsiTheme="majorHAnsi" w:cs="ArialMT"/>
          <w:sz w:val="20"/>
          <w:szCs w:val="20"/>
        </w:rPr>
        <w:t>D) Çöpü toplayıp Dünya’nın atmosferine yönlendiren teknolojiler geliştirilmesi</w:t>
      </w:r>
    </w:p>
    <w:p w14:paraId="5A38BCAF" w14:textId="77777777" w:rsidR="0054513F" w:rsidRPr="0054513F" w:rsidRDefault="0054513F" w:rsidP="00295618">
      <w:pPr>
        <w:spacing w:after="0"/>
        <w:rPr>
          <w:rFonts w:asciiTheme="majorHAnsi" w:hAnsiTheme="majorHAnsi" w:cs="ArialMT"/>
          <w:sz w:val="20"/>
          <w:szCs w:val="20"/>
        </w:rPr>
      </w:pPr>
    </w:p>
    <w:p w14:paraId="4DAB7D9C" w14:textId="77777777" w:rsidR="0054513F" w:rsidRPr="0054513F" w:rsidRDefault="0054513F" w:rsidP="00295618">
      <w:pPr>
        <w:spacing w:after="0"/>
        <w:rPr>
          <w:rFonts w:asciiTheme="majorHAnsi" w:hAnsiTheme="majorHAnsi" w:cs="ArialMT"/>
          <w:sz w:val="20"/>
          <w:szCs w:val="20"/>
        </w:rPr>
      </w:pPr>
      <w:r w:rsidRPr="0054513F">
        <w:rPr>
          <w:rFonts w:asciiTheme="majorHAnsi" w:hAnsiTheme="majorHAnsi" w:cs="ArialMT"/>
          <w:sz w:val="20"/>
          <w:szCs w:val="20"/>
        </w:rPr>
        <w:t>7)</w:t>
      </w:r>
    </w:p>
    <w:p w14:paraId="46FEA310" w14:textId="77777777" w:rsidR="00295618" w:rsidRPr="0054513F" w:rsidRDefault="00295618" w:rsidP="00295618">
      <w:pPr>
        <w:spacing w:after="0"/>
        <w:rPr>
          <w:rFonts w:asciiTheme="majorHAnsi" w:hAnsiTheme="majorHAnsi" w:cs="ArialMT"/>
          <w:sz w:val="20"/>
          <w:szCs w:val="20"/>
        </w:rPr>
      </w:pPr>
      <w:r w:rsidRPr="0054513F">
        <w:rPr>
          <w:rFonts w:asciiTheme="majorHAnsi" w:hAnsiTheme="majorHAnsi" w:cs="ArialMT"/>
          <w:noProof/>
          <w:sz w:val="20"/>
          <w:szCs w:val="20"/>
          <w:lang w:eastAsia="tr-TR"/>
        </w:rPr>
        <w:drawing>
          <wp:inline distT="0" distB="0" distL="0" distR="0" wp14:anchorId="012CD632" wp14:editId="3021FD0E">
            <wp:extent cx="3019245" cy="128533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r="43458"/>
                    <a:stretch/>
                  </pic:blipFill>
                  <pic:spPr bwMode="auto">
                    <a:xfrm>
                      <a:off x="0" y="0"/>
                      <a:ext cx="3019386" cy="1285396"/>
                    </a:xfrm>
                    <a:prstGeom prst="rect">
                      <a:avLst/>
                    </a:prstGeom>
                    <a:noFill/>
                    <a:ln>
                      <a:noFill/>
                    </a:ln>
                    <a:extLst>
                      <a:ext uri="{53640926-AAD7-44D8-BBD7-CCE9431645EC}">
                        <a14:shadowObscured xmlns:a14="http://schemas.microsoft.com/office/drawing/2010/main"/>
                      </a:ext>
                    </a:extLst>
                  </pic:spPr>
                </pic:pic>
              </a:graphicData>
            </a:graphic>
          </wp:inline>
        </w:drawing>
      </w:r>
    </w:p>
    <w:p w14:paraId="31C26B0A" w14:textId="77777777" w:rsidR="00295618" w:rsidRPr="0054513F" w:rsidRDefault="00295618" w:rsidP="00295618">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 xml:space="preserve">Verilen bilgilere göre aşağıdakilerden hangisi </w:t>
      </w:r>
      <w:proofErr w:type="spellStart"/>
      <w:r w:rsidRPr="0054513F">
        <w:rPr>
          <w:rFonts w:asciiTheme="majorHAnsi" w:hAnsiTheme="majorHAnsi" w:cs="Arial-BoldMT"/>
          <w:b/>
          <w:bCs/>
          <w:sz w:val="20"/>
          <w:szCs w:val="20"/>
        </w:rPr>
        <w:t>InSight</w:t>
      </w:r>
      <w:proofErr w:type="spellEnd"/>
      <w:r w:rsidRPr="0054513F">
        <w:rPr>
          <w:rFonts w:asciiTheme="majorHAnsi" w:hAnsiTheme="majorHAnsi" w:cs="Arial-BoldMT"/>
          <w:b/>
          <w:bCs/>
          <w:sz w:val="20"/>
          <w:szCs w:val="20"/>
        </w:rPr>
        <w:t xml:space="preserve"> uzay aracı gibi teknolojik gelişmelerin faydalarındandır?</w:t>
      </w:r>
    </w:p>
    <w:p w14:paraId="0A912A64"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A) Dünya’nın ömrünün azaldığını öğrenmek</w:t>
      </w:r>
    </w:p>
    <w:p w14:paraId="7E13E3F0"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Gezegenlerin oluşumuna ait bilgiler edinmek</w:t>
      </w:r>
    </w:p>
    <w:p w14:paraId="5C1C756F" w14:textId="77777777" w:rsidR="00295618" w:rsidRPr="0054513F" w:rsidRDefault="00295618" w:rsidP="00295618">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C) Başka gezegenlere turistik geziler düzenlemek</w:t>
      </w:r>
    </w:p>
    <w:p w14:paraId="4AD1F7EB" w14:textId="77777777" w:rsidR="00295618" w:rsidRPr="0054513F" w:rsidRDefault="00295618" w:rsidP="00295618">
      <w:pPr>
        <w:spacing w:after="0"/>
        <w:rPr>
          <w:rFonts w:asciiTheme="majorHAnsi" w:hAnsiTheme="majorHAnsi" w:cs="ArialMT"/>
          <w:sz w:val="20"/>
          <w:szCs w:val="20"/>
        </w:rPr>
      </w:pPr>
      <w:r w:rsidRPr="0054513F">
        <w:rPr>
          <w:rFonts w:asciiTheme="majorHAnsi" w:hAnsiTheme="majorHAnsi" w:cs="ArialMT"/>
          <w:sz w:val="20"/>
          <w:szCs w:val="20"/>
        </w:rPr>
        <w:t>D) Dünya’nın yaşanabilecek tek gezegen olduğunu kanıtlamak</w:t>
      </w:r>
    </w:p>
    <w:p w14:paraId="7420CEFB" w14:textId="77777777" w:rsidR="00295618" w:rsidRPr="0054513F" w:rsidRDefault="00295618" w:rsidP="00295618">
      <w:pPr>
        <w:spacing w:after="0"/>
        <w:rPr>
          <w:rFonts w:asciiTheme="majorHAnsi" w:hAnsiTheme="majorHAnsi" w:cs="ArialMT"/>
          <w:sz w:val="20"/>
          <w:szCs w:val="20"/>
        </w:rPr>
      </w:pPr>
    </w:p>
    <w:p w14:paraId="29B16081"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8)</w:t>
      </w:r>
      <w:r w:rsidR="00295618" w:rsidRPr="0054513F">
        <w:rPr>
          <w:rFonts w:asciiTheme="majorHAnsi" w:hAnsiTheme="majorHAnsi" w:cs="Arial-ItalicMT"/>
          <w:i/>
          <w:iCs/>
          <w:sz w:val="20"/>
          <w:szCs w:val="20"/>
        </w:rPr>
        <w:t xml:space="preserve"> </w:t>
      </w:r>
      <w:r w:rsidR="00295618" w:rsidRPr="0054513F">
        <w:rPr>
          <w:rFonts w:asciiTheme="majorHAnsi" w:hAnsiTheme="majorHAnsi" w:cs="Arial-ItalicMT"/>
          <w:iCs/>
          <w:sz w:val="20"/>
          <w:szCs w:val="20"/>
        </w:rPr>
        <w:t xml:space="preserve">Güneş’ten başka yıldızların etrafında dolanan gezegenlere </w:t>
      </w:r>
      <w:proofErr w:type="spellStart"/>
      <w:r w:rsidR="00295618" w:rsidRPr="0054513F">
        <w:rPr>
          <w:rFonts w:asciiTheme="majorHAnsi" w:hAnsiTheme="majorHAnsi" w:cs="Arial-ItalicMT"/>
          <w:iCs/>
          <w:sz w:val="20"/>
          <w:szCs w:val="20"/>
        </w:rPr>
        <w:t>ötegezegen</w:t>
      </w:r>
      <w:proofErr w:type="spellEnd"/>
      <w:r w:rsidR="00295618" w:rsidRPr="0054513F">
        <w:rPr>
          <w:rFonts w:asciiTheme="majorHAnsi" w:hAnsiTheme="majorHAnsi" w:cs="Arial-ItalicMT"/>
          <w:iCs/>
          <w:sz w:val="20"/>
          <w:szCs w:val="20"/>
        </w:rPr>
        <w:t xml:space="preserve"> adı </w:t>
      </w:r>
      <w:proofErr w:type="spellStart"/>
      <w:r w:rsidR="00295618" w:rsidRPr="0054513F">
        <w:rPr>
          <w:rFonts w:asciiTheme="majorHAnsi" w:hAnsiTheme="majorHAnsi" w:cs="Arial-ItalicMT"/>
          <w:iCs/>
          <w:sz w:val="20"/>
          <w:szCs w:val="20"/>
        </w:rPr>
        <w:t>verilir.</w:t>
      </w:r>
      <w:r w:rsidR="00295618" w:rsidRPr="0054513F">
        <w:rPr>
          <w:rFonts w:asciiTheme="majorHAnsi" w:hAnsiTheme="majorHAnsi" w:cs="ArialMT"/>
          <w:sz w:val="20"/>
          <w:szCs w:val="20"/>
        </w:rPr>
        <w:t>Ötegezegenleri</w:t>
      </w:r>
      <w:proofErr w:type="spellEnd"/>
      <w:r w:rsidR="00295618" w:rsidRPr="0054513F">
        <w:rPr>
          <w:rFonts w:asciiTheme="majorHAnsi" w:hAnsiTheme="majorHAnsi" w:cs="ArialMT"/>
          <w:sz w:val="20"/>
          <w:szCs w:val="20"/>
        </w:rPr>
        <w:t xml:space="preserve"> keşfetmek için tasarlanan Geçiş Halindeki </w:t>
      </w:r>
      <w:proofErr w:type="spellStart"/>
      <w:r w:rsidR="00295618" w:rsidRPr="0054513F">
        <w:rPr>
          <w:rFonts w:asciiTheme="majorHAnsi" w:hAnsiTheme="majorHAnsi" w:cs="ArialMT"/>
          <w:sz w:val="20"/>
          <w:szCs w:val="20"/>
        </w:rPr>
        <w:t>Ötegezegen</w:t>
      </w:r>
      <w:proofErr w:type="spellEnd"/>
      <w:r w:rsidR="00295618" w:rsidRPr="0054513F">
        <w:rPr>
          <w:rFonts w:asciiTheme="majorHAnsi" w:hAnsiTheme="majorHAnsi" w:cs="ArialMT"/>
          <w:sz w:val="20"/>
          <w:szCs w:val="20"/>
        </w:rPr>
        <w:t xml:space="preserve"> Araştırma Uydusu (TESS) 18 Nisan 2018’de uzaya fırlatılmıştır. İstatistiğe dayanan tahminler </w:t>
      </w:r>
      <w:proofErr w:type="spellStart"/>
      <w:r w:rsidR="00295618" w:rsidRPr="0054513F">
        <w:rPr>
          <w:rFonts w:asciiTheme="majorHAnsi" w:hAnsiTheme="majorHAnsi" w:cs="ArialMT"/>
          <w:sz w:val="20"/>
          <w:szCs w:val="20"/>
        </w:rPr>
        <w:t>TESS’in</w:t>
      </w:r>
      <w:proofErr w:type="spellEnd"/>
      <w:r w:rsidR="00295618" w:rsidRPr="0054513F">
        <w:rPr>
          <w:rFonts w:asciiTheme="majorHAnsi" w:hAnsiTheme="majorHAnsi" w:cs="ArialMT"/>
          <w:sz w:val="20"/>
          <w:szCs w:val="20"/>
        </w:rPr>
        <w:t xml:space="preserve"> geçiş olaylarını gözleyerek yaklaşık 1500 gezegenin keşfinde</w:t>
      </w:r>
      <w:r w:rsidR="00295618" w:rsidRPr="0054513F">
        <w:rPr>
          <w:rFonts w:asciiTheme="majorHAnsi" w:hAnsiTheme="majorHAnsi" w:cs="Arial-ItalicMT"/>
          <w:iCs/>
          <w:sz w:val="20"/>
          <w:szCs w:val="20"/>
        </w:rPr>
        <w:t xml:space="preserve"> </w:t>
      </w:r>
      <w:r w:rsidR="00295618" w:rsidRPr="0054513F">
        <w:rPr>
          <w:rFonts w:asciiTheme="majorHAnsi" w:hAnsiTheme="majorHAnsi" w:cs="ArialMT"/>
          <w:sz w:val="20"/>
          <w:szCs w:val="20"/>
        </w:rPr>
        <w:t xml:space="preserve">rol alacağını </w:t>
      </w:r>
      <w:proofErr w:type="spellStart"/>
      <w:r w:rsidR="00295618" w:rsidRPr="0054513F">
        <w:rPr>
          <w:rFonts w:asciiTheme="majorHAnsi" w:hAnsiTheme="majorHAnsi" w:cs="ArialMT"/>
          <w:sz w:val="20"/>
          <w:szCs w:val="20"/>
        </w:rPr>
        <w:t>göstermektedir.</w:t>
      </w:r>
      <w:r w:rsidRPr="0054513F">
        <w:rPr>
          <w:rFonts w:asciiTheme="majorHAnsi" w:hAnsiTheme="majorHAnsi" w:cs="ArialMT"/>
          <w:sz w:val="20"/>
          <w:szCs w:val="20"/>
        </w:rPr>
        <w:t>TESS’in</w:t>
      </w:r>
      <w:proofErr w:type="spellEnd"/>
      <w:r w:rsidRPr="0054513F">
        <w:rPr>
          <w:rFonts w:asciiTheme="majorHAnsi" w:hAnsiTheme="majorHAnsi" w:cs="ArialMT"/>
          <w:sz w:val="20"/>
          <w:szCs w:val="20"/>
        </w:rPr>
        <w:t xml:space="preserve"> kapsama alanı 2009-2018 yılları arasında görev yapan </w:t>
      </w:r>
      <w:proofErr w:type="spellStart"/>
      <w:r w:rsidRPr="0054513F">
        <w:rPr>
          <w:rFonts w:asciiTheme="majorHAnsi" w:hAnsiTheme="majorHAnsi" w:cs="ArialMT"/>
          <w:sz w:val="20"/>
          <w:szCs w:val="20"/>
        </w:rPr>
        <w:t>ötegezegen</w:t>
      </w:r>
      <w:proofErr w:type="spellEnd"/>
      <w:r w:rsidRPr="0054513F">
        <w:rPr>
          <w:rFonts w:asciiTheme="majorHAnsi" w:hAnsiTheme="majorHAnsi" w:cs="ArialMT"/>
          <w:sz w:val="20"/>
          <w:szCs w:val="20"/>
        </w:rPr>
        <w:t xml:space="preserve"> avcısı Kepler Uzay </w:t>
      </w:r>
      <w:proofErr w:type="spellStart"/>
      <w:r w:rsidRPr="0054513F">
        <w:rPr>
          <w:rFonts w:asciiTheme="majorHAnsi" w:hAnsiTheme="majorHAnsi" w:cs="ArialMT"/>
          <w:sz w:val="20"/>
          <w:szCs w:val="20"/>
        </w:rPr>
        <w:t>Teleskobu’nun</w:t>
      </w:r>
      <w:proofErr w:type="spellEnd"/>
      <w:r w:rsidRPr="0054513F">
        <w:rPr>
          <w:rFonts w:asciiTheme="majorHAnsi" w:hAnsiTheme="majorHAnsi" w:cs="ArialMT"/>
          <w:sz w:val="20"/>
          <w:szCs w:val="20"/>
        </w:rPr>
        <w:t xml:space="preserve"> incelediği alanın yaklaşık dört yüz katına denktir. Dört geniş açılı kamerası sayesinde iki yıl içinde gökyüzünün %85’ini tarayabilecek bir kapasiteye ulaşması beklenmektedir.</w:t>
      </w:r>
    </w:p>
    <w:p w14:paraId="14D00F4E" w14:textId="77777777" w:rsidR="0054513F" w:rsidRPr="0054513F" w:rsidRDefault="0054513F" w:rsidP="0054513F">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Buna göre TESS hakkında verilen aşağıdaki bilgilerden hangisi yanlıştır?</w:t>
      </w:r>
    </w:p>
    <w:p w14:paraId="0CE7E008"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A) Sahip olduğu teknoloji ile uzayda çok geniş bir alanı tarayabilmektedir.</w:t>
      </w:r>
    </w:p>
    <w:p w14:paraId="368A4B54"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Gök biliminin gelişimine yönelik önemli bilgilerin elde edilmesine katkı sağlamaktadır.</w:t>
      </w:r>
    </w:p>
    <w:p w14:paraId="7278A6BC"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 xml:space="preserve">C) Gök bilimi araştırmaları kapsamında uzayda </w:t>
      </w:r>
      <w:proofErr w:type="spellStart"/>
      <w:r w:rsidRPr="0054513F">
        <w:rPr>
          <w:rFonts w:asciiTheme="majorHAnsi" w:hAnsiTheme="majorHAnsi" w:cs="ArialMT"/>
          <w:sz w:val="20"/>
          <w:szCs w:val="20"/>
        </w:rPr>
        <w:t>ötegezegenleri</w:t>
      </w:r>
      <w:proofErr w:type="spellEnd"/>
      <w:r w:rsidRPr="0054513F">
        <w:rPr>
          <w:rFonts w:asciiTheme="majorHAnsi" w:hAnsiTheme="majorHAnsi" w:cs="ArialMT"/>
          <w:sz w:val="20"/>
          <w:szCs w:val="20"/>
        </w:rPr>
        <w:t xml:space="preserve"> tespit eden ilk teleskoptur.</w:t>
      </w:r>
    </w:p>
    <w:p w14:paraId="19A1769B"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 xml:space="preserve">D) Doğrudan gözlemleyemediğimiz </w:t>
      </w:r>
      <w:proofErr w:type="spellStart"/>
      <w:r w:rsidRPr="0054513F">
        <w:rPr>
          <w:rFonts w:asciiTheme="majorHAnsi" w:hAnsiTheme="majorHAnsi" w:cs="ArialMT"/>
          <w:sz w:val="20"/>
          <w:szCs w:val="20"/>
        </w:rPr>
        <w:t>ötegezegenleri</w:t>
      </w:r>
      <w:proofErr w:type="spellEnd"/>
      <w:r w:rsidRPr="0054513F">
        <w:rPr>
          <w:rFonts w:asciiTheme="majorHAnsi" w:hAnsiTheme="majorHAnsi" w:cs="ArialMT"/>
          <w:sz w:val="20"/>
          <w:szCs w:val="20"/>
        </w:rPr>
        <w:t xml:space="preserve"> geçiş yöntemi ile tespit edebilmektedir.</w:t>
      </w:r>
    </w:p>
    <w:p w14:paraId="624FD8F8"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p>
    <w:p w14:paraId="2C4398EE" w14:textId="77777777" w:rsid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9) Astronomideki hedefler teleskop seçiminde etkilidir. Aşağıda teleskopların kullanım özelliklerine ait bir tablo verilmiştir</w:t>
      </w:r>
      <w:r>
        <w:rPr>
          <w:rFonts w:asciiTheme="majorHAnsi" w:hAnsiTheme="majorHAnsi" w:cs="ArialMT"/>
          <w:sz w:val="20"/>
          <w:szCs w:val="20"/>
        </w:rPr>
        <w:t>.</w:t>
      </w:r>
    </w:p>
    <w:p w14:paraId="384EBF73" w14:textId="77777777" w:rsidR="0054513F" w:rsidRDefault="0054513F" w:rsidP="0054513F">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22F5C11B" wp14:editId="48FDDE92">
            <wp:extent cx="3312543" cy="1518249"/>
            <wp:effectExtent l="0" t="0" r="254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3915" cy="1518878"/>
                    </a:xfrm>
                    <a:prstGeom prst="rect">
                      <a:avLst/>
                    </a:prstGeom>
                    <a:noFill/>
                    <a:ln>
                      <a:noFill/>
                    </a:ln>
                  </pic:spPr>
                </pic:pic>
              </a:graphicData>
            </a:graphic>
          </wp:inline>
        </w:drawing>
      </w:r>
    </w:p>
    <w:p w14:paraId="40136237" w14:textId="77777777" w:rsidR="0054513F" w:rsidRPr="0054513F" w:rsidRDefault="0054513F" w:rsidP="0054513F">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Bu tabloya göre yapılan,</w:t>
      </w:r>
    </w:p>
    <w:p w14:paraId="42AB9DBD"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I. Ay’ın evreleri aynalı teleskoba göre mercekli teleskopla daha net görülür.</w:t>
      </w:r>
    </w:p>
    <w:p w14:paraId="4CCF399F"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II. Güneş sistemi dışındaki gök cisimlerinin incelenmesinde aynalı teleskoplar daha iyi sonuç verir.</w:t>
      </w:r>
    </w:p>
    <w:p w14:paraId="44E25A0F"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III. Uzay istasyonlarındaki bilim insanları arasında irtibat sağlanması için radyo teleskoplar tercih edilir.</w:t>
      </w:r>
    </w:p>
    <w:p w14:paraId="3AA5CE5C" w14:textId="77777777" w:rsidR="0054513F" w:rsidRPr="0054513F" w:rsidRDefault="0054513F" w:rsidP="0054513F">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yorumlarından hangileri doğrudur?</w:t>
      </w:r>
    </w:p>
    <w:p w14:paraId="05EA8242" w14:textId="77777777" w:rsid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 xml:space="preserve">A) Yalnız I. </w:t>
      </w:r>
      <w:r>
        <w:rPr>
          <w:rFonts w:asciiTheme="majorHAnsi" w:hAnsiTheme="majorHAnsi" w:cs="ArialMT"/>
          <w:sz w:val="20"/>
          <w:szCs w:val="20"/>
        </w:rPr>
        <w:t xml:space="preserve">       </w:t>
      </w:r>
      <w:r w:rsidRPr="0054513F">
        <w:rPr>
          <w:rFonts w:asciiTheme="majorHAnsi" w:hAnsiTheme="majorHAnsi" w:cs="ArialMT"/>
          <w:sz w:val="20"/>
          <w:szCs w:val="20"/>
        </w:rPr>
        <w:t xml:space="preserve">B) I ve III. </w:t>
      </w:r>
      <w:r>
        <w:rPr>
          <w:rFonts w:asciiTheme="majorHAnsi" w:hAnsiTheme="majorHAnsi" w:cs="ArialMT"/>
          <w:sz w:val="20"/>
          <w:szCs w:val="20"/>
        </w:rPr>
        <w:t xml:space="preserve">       </w:t>
      </w:r>
      <w:r w:rsidRPr="0054513F">
        <w:rPr>
          <w:rFonts w:asciiTheme="majorHAnsi" w:hAnsiTheme="majorHAnsi" w:cs="ArialMT"/>
          <w:sz w:val="20"/>
          <w:szCs w:val="20"/>
        </w:rPr>
        <w:t xml:space="preserve">C) II ve III. </w:t>
      </w:r>
      <w:r>
        <w:rPr>
          <w:rFonts w:asciiTheme="majorHAnsi" w:hAnsiTheme="majorHAnsi" w:cs="ArialMT"/>
          <w:sz w:val="20"/>
          <w:szCs w:val="20"/>
        </w:rPr>
        <w:t xml:space="preserve">          </w:t>
      </w:r>
      <w:r w:rsidRPr="0054513F">
        <w:rPr>
          <w:rFonts w:asciiTheme="majorHAnsi" w:hAnsiTheme="majorHAnsi" w:cs="ArialMT"/>
          <w:sz w:val="20"/>
          <w:szCs w:val="20"/>
        </w:rPr>
        <w:t>D) I, II ve III.</w:t>
      </w:r>
    </w:p>
    <w:p w14:paraId="1093C17F" w14:textId="77777777" w:rsidR="0054513F" w:rsidRDefault="0054513F" w:rsidP="0054513F">
      <w:pPr>
        <w:autoSpaceDE w:val="0"/>
        <w:autoSpaceDN w:val="0"/>
        <w:adjustRightInd w:val="0"/>
        <w:spacing w:after="0" w:line="240" w:lineRule="auto"/>
        <w:rPr>
          <w:rFonts w:asciiTheme="majorHAnsi" w:hAnsiTheme="majorHAnsi" w:cs="ArialMT"/>
          <w:sz w:val="20"/>
          <w:szCs w:val="20"/>
        </w:rPr>
      </w:pPr>
    </w:p>
    <w:p w14:paraId="0F72DC5D" w14:textId="77777777" w:rsidR="0054513F" w:rsidRPr="0054513F" w:rsidRDefault="0054513F" w:rsidP="0054513F">
      <w:pPr>
        <w:autoSpaceDE w:val="0"/>
        <w:autoSpaceDN w:val="0"/>
        <w:adjustRightInd w:val="0"/>
        <w:spacing w:after="0" w:line="240" w:lineRule="auto"/>
        <w:rPr>
          <w:rFonts w:asciiTheme="majorHAnsi" w:hAnsiTheme="majorHAnsi" w:cs="Arial-BoldMT"/>
          <w:b/>
          <w:bCs/>
          <w:sz w:val="20"/>
          <w:szCs w:val="20"/>
        </w:rPr>
      </w:pPr>
      <w:r>
        <w:rPr>
          <w:rFonts w:asciiTheme="majorHAnsi" w:hAnsiTheme="majorHAnsi" w:cs="ArialMT"/>
          <w:sz w:val="20"/>
          <w:szCs w:val="20"/>
        </w:rPr>
        <w:t>10)</w:t>
      </w:r>
      <w:r w:rsidRPr="0054513F">
        <w:rPr>
          <w:rFonts w:ascii="Arial-BoldMT" w:hAnsi="Arial-BoldMT" w:cs="Arial-BoldMT"/>
          <w:b/>
          <w:bCs/>
          <w:sz w:val="20"/>
          <w:szCs w:val="20"/>
        </w:rPr>
        <w:t xml:space="preserve"> </w:t>
      </w:r>
      <w:r w:rsidRPr="0054513F">
        <w:rPr>
          <w:rFonts w:asciiTheme="majorHAnsi" w:hAnsiTheme="majorHAnsi" w:cs="Arial-BoldMT"/>
          <w:b/>
          <w:bCs/>
          <w:sz w:val="20"/>
          <w:szCs w:val="20"/>
        </w:rPr>
        <w:t>Uzay boşluğuna gönderilen teleskopların daha net görüntüler elde edebilmesinin nedenleri arasında hangisi yer almaz?</w:t>
      </w:r>
    </w:p>
    <w:p w14:paraId="447C8A3E"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A) Atmosferin elde edilen görüntüyü bulanıklaştırması</w:t>
      </w:r>
    </w:p>
    <w:p w14:paraId="78D037AC"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Uzayda kullanılan teleskopların teknolojik olarak daha gelişmiş olması</w:t>
      </w:r>
    </w:p>
    <w:p w14:paraId="66F4C8CE"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C) Gök cisimlerinden teleskoba gelen ışık ışınlarının uzayda dağılmaması</w:t>
      </w:r>
    </w:p>
    <w:p w14:paraId="57C86279" w14:textId="77777777" w:rsid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D) Teleskoba gelen ışık miktarı arttıkça elde edilen görüntünün netleşmesi</w:t>
      </w:r>
    </w:p>
    <w:p w14:paraId="3D769B6B" w14:textId="77777777" w:rsidR="0054513F" w:rsidRDefault="0054513F" w:rsidP="0054513F">
      <w:pPr>
        <w:autoSpaceDE w:val="0"/>
        <w:autoSpaceDN w:val="0"/>
        <w:adjustRightInd w:val="0"/>
        <w:spacing w:after="0" w:line="240" w:lineRule="auto"/>
        <w:rPr>
          <w:rFonts w:asciiTheme="majorHAnsi" w:hAnsiTheme="majorHAnsi" w:cs="ArialMT"/>
          <w:sz w:val="20"/>
          <w:szCs w:val="20"/>
        </w:rPr>
      </w:pPr>
    </w:p>
    <w:p w14:paraId="0A351B16"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11) Bir öğretmen Fen Bilimleri dersinde öğrencileriyle birlikte “Basit bir teleskop yapalım” etkinliğini aşağıdaki tabloya göre gerçekleştirecektir.</w:t>
      </w:r>
    </w:p>
    <w:p w14:paraId="325CCBD9"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Malzemeler</w:t>
      </w:r>
    </w:p>
    <w:p w14:paraId="2D0507CB"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BoldMT"/>
          <w:b/>
          <w:bCs/>
          <w:sz w:val="20"/>
          <w:szCs w:val="20"/>
        </w:rPr>
        <w:t xml:space="preserve">• </w:t>
      </w:r>
      <w:r w:rsidRPr="0054513F">
        <w:rPr>
          <w:rFonts w:asciiTheme="majorHAnsi" w:hAnsiTheme="majorHAnsi" w:cs="ArialMT"/>
          <w:sz w:val="20"/>
          <w:szCs w:val="20"/>
        </w:rPr>
        <w:t>1 adet ince kenarlı mercek</w:t>
      </w:r>
    </w:p>
    <w:p w14:paraId="3508C6EC"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BoldMT"/>
          <w:b/>
          <w:bCs/>
          <w:sz w:val="20"/>
          <w:szCs w:val="20"/>
        </w:rPr>
        <w:t xml:space="preserve">• </w:t>
      </w:r>
      <w:r w:rsidRPr="0054513F">
        <w:rPr>
          <w:rFonts w:asciiTheme="majorHAnsi" w:hAnsiTheme="majorHAnsi" w:cs="ArialMT"/>
          <w:sz w:val="20"/>
          <w:szCs w:val="20"/>
        </w:rPr>
        <w:t>1 adet kalın kenarlı mercek</w:t>
      </w:r>
    </w:p>
    <w:p w14:paraId="2CC40CD9"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BoldMT"/>
          <w:b/>
          <w:bCs/>
          <w:sz w:val="20"/>
          <w:szCs w:val="20"/>
        </w:rPr>
        <w:t xml:space="preserve">• </w:t>
      </w:r>
      <w:r w:rsidRPr="0054513F">
        <w:rPr>
          <w:rFonts w:asciiTheme="majorHAnsi" w:hAnsiTheme="majorHAnsi" w:cs="ArialMT"/>
          <w:sz w:val="20"/>
          <w:szCs w:val="20"/>
        </w:rPr>
        <w:t>Yapıştırıcı</w:t>
      </w:r>
    </w:p>
    <w:p w14:paraId="782DB4C0"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BoldMT"/>
          <w:b/>
          <w:bCs/>
          <w:sz w:val="20"/>
          <w:szCs w:val="20"/>
        </w:rPr>
        <w:t xml:space="preserve">• </w:t>
      </w:r>
      <w:r w:rsidRPr="0054513F">
        <w:rPr>
          <w:rFonts w:asciiTheme="majorHAnsi" w:hAnsiTheme="majorHAnsi" w:cs="ArialMT"/>
          <w:sz w:val="20"/>
          <w:szCs w:val="20"/>
        </w:rPr>
        <w:t>2 adet renkli fon kartonu</w:t>
      </w:r>
    </w:p>
    <w:p w14:paraId="0C7C1460"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Yapılışı</w:t>
      </w:r>
    </w:p>
    <w:p w14:paraId="0F266CA3"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BoldMT"/>
          <w:b/>
          <w:bCs/>
          <w:sz w:val="20"/>
          <w:szCs w:val="20"/>
        </w:rPr>
        <w:t xml:space="preserve">• </w:t>
      </w:r>
      <w:r w:rsidRPr="0054513F">
        <w:rPr>
          <w:rFonts w:asciiTheme="majorHAnsi" w:hAnsiTheme="majorHAnsi" w:cs="ArialMT"/>
          <w:sz w:val="20"/>
          <w:szCs w:val="20"/>
        </w:rPr>
        <w:t>Biri diğerinin içinde hareket edebilece</w:t>
      </w:r>
      <w:r>
        <w:rPr>
          <w:rFonts w:asciiTheme="majorHAnsi" w:hAnsiTheme="majorHAnsi" w:cs="ArialMT"/>
          <w:sz w:val="20"/>
          <w:szCs w:val="20"/>
        </w:rPr>
        <w:t xml:space="preserve">k şekilde kartonlardan iki rulo </w:t>
      </w:r>
      <w:r w:rsidRPr="0054513F">
        <w:rPr>
          <w:rFonts w:asciiTheme="majorHAnsi" w:hAnsiTheme="majorHAnsi" w:cs="ArialMT"/>
          <w:sz w:val="20"/>
          <w:szCs w:val="20"/>
        </w:rPr>
        <w:t>oluşturun ve yapıştırıcıyla sabitleyin.</w:t>
      </w:r>
    </w:p>
    <w:p w14:paraId="502260D0"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BoldMT"/>
          <w:b/>
          <w:bCs/>
          <w:sz w:val="20"/>
          <w:szCs w:val="20"/>
        </w:rPr>
        <w:t xml:space="preserve">• </w:t>
      </w:r>
      <w:r w:rsidRPr="0054513F">
        <w:rPr>
          <w:rFonts w:asciiTheme="majorHAnsi" w:hAnsiTheme="majorHAnsi" w:cs="ArialMT"/>
          <w:sz w:val="20"/>
          <w:szCs w:val="20"/>
        </w:rPr>
        <w:t>Büyük ve küçük çaplı rulonun bir ucuna mercekleri yerleştirip sabitleyin.</w:t>
      </w:r>
    </w:p>
    <w:p w14:paraId="51E8DCDC"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BoldMT"/>
          <w:b/>
          <w:bCs/>
          <w:sz w:val="20"/>
          <w:szCs w:val="20"/>
        </w:rPr>
        <w:t xml:space="preserve">• </w:t>
      </w:r>
      <w:r w:rsidRPr="0054513F">
        <w:rPr>
          <w:rFonts w:asciiTheme="majorHAnsi" w:hAnsiTheme="majorHAnsi" w:cs="ArialMT"/>
          <w:sz w:val="20"/>
          <w:szCs w:val="20"/>
        </w:rPr>
        <w:t>Mercek takılı uçlar dışa bakacak şek</w:t>
      </w:r>
      <w:r>
        <w:rPr>
          <w:rFonts w:asciiTheme="majorHAnsi" w:hAnsiTheme="majorHAnsi" w:cs="ArialMT"/>
          <w:sz w:val="20"/>
          <w:szCs w:val="20"/>
        </w:rPr>
        <w:t xml:space="preserve">ilde küçük ruloyu büyük rulonun </w:t>
      </w:r>
      <w:r w:rsidRPr="0054513F">
        <w:rPr>
          <w:rFonts w:asciiTheme="majorHAnsi" w:hAnsiTheme="majorHAnsi" w:cs="ArialMT"/>
          <w:sz w:val="20"/>
          <w:szCs w:val="20"/>
        </w:rPr>
        <w:t>içine yerleştirin.</w:t>
      </w:r>
    </w:p>
    <w:p w14:paraId="6D6DC0D5"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BoldMT"/>
          <w:b/>
          <w:bCs/>
          <w:sz w:val="20"/>
          <w:szCs w:val="20"/>
        </w:rPr>
        <w:t xml:space="preserve">• </w:t>
      </w:r>
      <w:r w:rsidRPr="0054513F">
        <w:rPr>
          <w:rFonts w:asciiTheme="majorHAnsi" w:hAnsiTheme="majorHAnsi" w:cs="ArialMT"/>
          <w:sz w:val="20"/>
          <w:szCs w:val="20"/>
        </w:rPr>
        <w:t>Bulutsuz bir gecede, küçük rulodaki merce</w:t>
      </w:r>
      <w:r>
        <w:rPr>
          <w:rFonts w:asciiTheme="majorHAnsi" w:hAnsiTheme="majorHAnsi" w:cs="ArialMT"/>
          <w:sz w:val="20"/>
          <w:szCs w:val="20"/>
        </w:rPr>
        <w:t xml:space="preserve">kten bakarak teleskobu evinizde </w:t>
      </w:r>
      <w:r w:rsidRPr="0054513F">
        <w:rPr>
          <w:rFonts w:asciiTheme="majorHAnsi" w:hAnsiTheme="majorHAnsi" w:cs="ArialMT"/>
          <w:sz w:val="20"/>
          <w:szCs w:val="20"/>
        </w:rPr>
        <w:t>test edin ve görüntüyü netleştirm</w:t>
      </w:r>
      <w:r>
        <w:rPr>
          <w:rFonts w:asciiTheme="majorHAnsi" w:hAnsiTheme="majorHAnsi" w:cs="ArialMT"/>
          <w:sz w:val="20"/>
          <w:szCs w:val="20"/>
        </w:rPr>
        <w:t xml:space="preserve">ek için küçük ruloyu büyük rulo </w:t>
      </w:r>
      <w:r w:rsidRPr="0054513F">
        <w:rPr>
          <w:rFonts w:asciiTheme="majorHAnsi" w:hAnsiTheme="majorHAnsi" w:cs="ArialMT"/>
          <w:sz w:val="20"/>
          <w:szCs w:val="20"/>
        </w:rPr>
        <w:t>içinde hareket ettirin</w:t>
      </w:r>
    </w:p>
    <w:p w14:paraId="268B8E36"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noProof/>
          <w:sz w:val="20"/>
          <w:szCs w:val="20"/>
          <w:lang w:eastAsia="tr-TR"/>
        </w:rPr>
        <w:drawing>
          <wp:inline distT="0" distB="0" distL="0" distR="0" wp14:anchorId="4E505A3F" wp14:editId="7BA304E4">
            <wp:extent cx="3053751" cy="888520"/>
            <wp:effectExtent l="0" t="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1615" t="63732" r="21614"/>
                    <a:stretch/>
                  </pic:blipFill>
                  <pic:spPr bwMode="auto">
                    <a:xfrm>
                      <a:off x="0" y="0"/>
                      <a:ext cx="3055019" cy="888889"/>
                    </a:xfrm>
                    <a:prstGeom prst="rect">
                      <a:avLst/>
                    </a:prstGeom>
                    <a:noFill/>
                    <a:ln>
                      <a:noFill/>
                    </a:ln>
                    <a:extLst>
                      <a:ext uri="{53640926-AAD7-44D8-BBD7-CCE9431645EC}">
                        <a14:shadowObscured xmlns:a14="http://schemas.microsoft.com/office/drawing/2010/main"/>
                      </a:ext>
                    </a:extLst>
                  </pic:spPr>
                </pic:pic>
              </a:graphicData>
            </a:graphic>
          </wp:inline>
        </w:drawing>
      </w:r>
    </w:p>
    <w:p w14:paraId="52DB7792"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Etkinlik sonrasında öğrenciler teleskoplarıyla birlikte eve gidip gece gökyüzüne baktıklarında bazı öğrenciler</w:t>
      </w:r>
    </w:p>
    <w:p w14:paraId="48870098"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gökcisimlerini daha yakından gözlemleyememiştir.</w:t>
      </w:r>
    </w:p>
    <w:p w14:paraId="7E2E97EA" w14:textId="77777777" w:rsidR="0054513F" w:rsidRPr="0054513F" w:rsidRDefault="0054513F" w:rsidP="0054513F">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Yönergeyi eksiksiz yerine getiren öğrencilerden bazılarının gözlem yapam</w:t>
      </w:r>
      <w:r>
        <w:rPr>
          <w:rFonts w:asciiTheme="majorHAnsi" w:hAnsiTheme="majorHAnsi" w:cs="Arial-BoldMT"/>
          <w:b/>
          <w:bCs/>
          <w:sz w:val="20"/>
          <w:szCs w:val="20"/>
        </w:rPr>
        <w:t xml:space="preserve">amasının sebebi aşağıdakilerden </w:t>
      </w:r>
      <w:r w:rsidRPr="0054513F">
        <w:rPr>
          <w:rFonts w:asciiTheme="majorHAnsi" w:hAnsiTheme="majorHAnsi" w:cs="Arial-BoldMT"/>
          <w:b/>
          <w:bCs/>
          <w:sz w:val="20"/>
          <w:szCs w:val="20"/>
        </w:rPr>
        <w:t>hangisi olabilir?</w:t>
      </w:r>
    </w:p>
    <w:p w14:paraId="5C86DDE6"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A) Gözlemlerini bulutsuz bir gecede yapmaları</w:t>
      </w:r>
    </w:p>
    <w:p w14:paraId="3CFB9DFE"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Küçük ruloyu büyük rulo içinde hareket ettirmeleri</w:t>
      </w:r>
    </w:p>
    <w:p w14:paraId="1BE8E028"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lastRenderedPageBreak/>
        <w:t>C) Büyük ve küçük rulolara takılacak mercek türlerini bilmemeleri</w:t>
      </w:r>
    </w:p>
    <w:p w14:paraId="4FEC31ED" w14:textId="77777777" w:rsid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D) Merceklerden birinin büyük ruloya diğerinin küçük ruloya yerleştirilmesi</w:t>
      </w:r>
    </w:p>
    <w:p w14:paraId="3344314F" w14:textId="77777777" w:rsidR="0054513F" w:rsidRDefault="0054513F" w:rsidP="0054513F">
      <w:pPr>
        <w:autoSpaceDE w:val="0"/>
        <w:autoSpaceDN w:val="0"/>
        <w:adjustRightInd w:val="0"/>
        <w:spacing w:after="0" w:line="240" w:lineRule="auto"/>
        <w:rPr>
          <w:rFonts w:asciiTheme="majorHAnsi" w:hAnsiTheme="majorHAnsi" w:cs="ArialMT"/>
          <w:sz w:val="20"/>
          <w:szCs w:val="20"/>
        </w:rPr>
      </w:pPr>
    </w:p>
    <w:p w14:paraId="5A245FDE" w14:textId="77777777" w:rsidR="0054513F" w:rsidRDefault="0054513F" w:rsidP="0054513F">
      <w:pPr>
        <w:autoSpaceDE w:val="0"/>
        <w:autoSpaceDN w:val="0"/>
        <w:adjustRightInd w:val="0"/>
        <w:spacing w:after="0" w:line="240" w:lineRule="auto"/>
        <w:rPr>
          <w:rFonts w:asciiTheme="majorHAnsi" w:hAnsiTheme="majorHAnsi" w:cs="Arial-ItalicMT"/>
          <w:iCs/>
          <w:sz w:val="20"/>
          <w:szCs w:val="20"/>
        </w:rPr>
      </w:pPr>
      <w:r w:rsidRPr="0054513F">
        <w:rPr>
          <w:rFonts w:asciiTheme="majorHAnsi" w:hAnsiTheme="majorHAnsi" w:cs="Arial-ItalicMT"/>
          <w:iCs/>
          <w:sz w:val="20"/>
          <w:szCs w:val="20"/>
        </w:rPr>
        <w:t>12)Aydınlatma araçlarının gereksi</w:t>
      </w:r>
      <w:r>
        <w:rPr>
          <w:rFonts w:asciiTheme="majorHAnsi" w:hAnsiTheme="majorHAnsi" w:cs="Arial-ItalicMT"/>
          <w:iCs/>
          <w:sz w:val="20"/>
          <w:szCs w:val="20"/>
        </w:rPr>
        <w:t xml:space="preserve">z ve yanlış kullanımı kirliliğe </w:t>
      </w:r>
      <w:r w:rsidRPr="0054513F">
        <w:rPr>
          <w:rFonts w:asciiTheme="majorHAnsi" w:hAnsiTheme="majorHAnsi" w:cs="Arial-ItalicMT"/>
          <w:iCs/>
          <w:sz w:val="20"/>
          <w:szCs w:val="20"/>
        </w:rPr>
        <w:t>neden olur. Işık kirliliği, çevr</w:t>
      </w:r>
      <w:r>
        <w:rPr>
          <w:rFonts w:asciiTheme="majorHAnsi" w:hAnsiTheme="majorHAnsi" w:cs="Arial-ItalicMT"/>
          <w:iCs/>
          <w:sz w:val="20"/>
          <w:szCs w:val="20"/>
        </w:rPr>
        <w:t xml:space="preserve">e kirliliklerinin küresel ve en </w:t>
      </w:r>
      <w:r w:rsidRPr="0054513F">
        <w:rPr>
          <w:rFonts w:asciiTheme="majorHAnsi" w:hAnsiTheme="majorHAnsi" w:cs="Arial-ItalicMT"/>
          <w:iCs/>
          <w:sz w:val="20"/>
          <w:szCs w:val="20"/>
        </w:rPr>
        <w:t>hızlı büyüyen türlerinden biridir.</w:t>
      </w:r>
    </w:p>
    <w:p w14:paraId="407E9C05" w14:textId="77777777" w:rsidR="00AA2E9C" w:rsidRPr="0054513F" w:rsidRDefault="00AA2E9C" w:rsidP="0054513F">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37FF8F25" wp14:editId="62236311">
            <wp:extent cx="3093593" cy="1268083"/>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165" cy="1269957"/>
                    </a:xfrm>
                    <a:prstGeom prst="rect">
                      <a:avLst/>
                    </a:prstGeom>
                    <a:noFill/>
                    <a:ln>
                      <a:noFill/>
                    </a:ln>
                  </pic:spPr>
                </pic:pic>
              </a:graphicData>
            </a:graphic>
          </wp:inline>
        </w:drawing>
      </w:r>
    </w:p>
    <w:p w14:paraId="54343386" w14:textId="77777777" w:rsidR="0054513F" w:rsidRPr="0054513F" w:rsidRDefault="0054513F" w:rsidP="0054513F">
      <w:pPr>
        <w:autoSpaceDE w:val="0"/>
        <w:autoSpaceDN w:val="0"/>
        <w:adjustRightInd w:val="0"/>
        <w:spacing w:after="0" w:line="240" w:lineRule="auto"/>
        <w:rPr>
          <w:rFonts w:asciiTheme="majorHAnsi" w:hAnsiTheme="majorHAnsi" w:cs="Arial-BoldMT"/>
          <w:b/>
          <w:bCs/>
          <w:sz w:val="20"/>
          <w:szCs w:val="20"/>
        </w:rPr>
      </w:pPr>
      <w:r w:rsidRPr="0054513F">
        <w:rPr>
          <w:rFonts w:asciiTheme="majorHAnsi" w:hAnsiTheme="majorHAnsi" w:cs="Arial-BoldMT"/>
          <w:b/>
          <w:bCs/>
          <w:sz w:val="20"/>
          <w:szCs w:val="20"/>
        </w:rPr>
        <w:t>Aşağıdakilerden hangisi 1 n</w:t>
      </w:r>
      <w:r>
        <w:rPr>
          <w:rFonts w:asciiTheme="majorHAnsi" w:hAnsiTheme="majorHAnsi" w:cs="Arial-BoldMT"/>
          <w:b/>
          <w:bCs/>
          <w:sz w:val="20"/>
          <w:szCs w:val="20"/>
        </w:rPr>
        <w:t xml:space="preserve">umaralı aydınlatmanın yarattığı </w:t>
      </w:r>
      <w:r w:rsidRPr="0054513F">
        <w:rPr>
          <w:rFonts w:asciiTheme="majorHAnsi" w:hAnsiTheme="majorHAnsi" w:cs="Arial-BoldMT"/>
          <w:b/>
          <w:bCs/>
          <w:sz w:val="20"/>
          <w:szCs w:val="20"/>
        </w:rPr>
        <w:t>etkilerden biridir?</w:t>
      </w:r>
    </w:p>
    <w:p w14:paraId="71A96EFF"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A) Işığı boşa harcaması</w:t>
      </w:r>
    </w:p>
    <w:p w14:paraId="0C142C3E"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B) Gökyüzü gözlemlerini kolaylaştırması</w:t>
      </w:r>
    </w:p>
    <w:p w14:paraId="7CF206E2" w14:textId="77777777" w:rsidR="0054513F" w:rsidRP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C) Hayvanların biyolojik saatini olumlu etkilemesi</w:t>
      </w:r>
    </w:p>
    <w:p w14:paraId="6BFF0D6D" w14:textId="77777777" w:rsidR="0054513F" w:rsidRDefault="0054513F" w:rsidP="0054513F">
      <w:pPr>
        <w:autoSpaceDE w:val="0"/>
        <w:autoSpaceDN w:val="0"/>
        <w:adjustRightInd w:val="0"/>
        <w:spacing w:after="0" w:line="240" w:lineRule="auto"/>
        <w:rPr>
          <w:rFonts w:asciiTheme="majorHAnsi" w:hAnsiTheme="majorHAnsi" w:cs="ArialMT"/>
          <w:sz w:val="20"/>
          <w:szCs w:val="20"/>
        </w:rPr>
      </w:pPr>
      <w:r w:rsidRPr="0054513F">
        <w:rPr>
          <w:rFonts w:asciiTheme="majorHAnsi" w:hAnsiTheme="majorHAnsi" w:cs="ArialMT"/>
          <w:sz w:val="20"/>
          <w:szCs w:val="20"/>
        </w:rPr>
        <w:t>D) Göçmen kuşların doğru yönü bulmalarını sağlaması</w:t>
      </w:r>
    </w:p>
    <w:p w14:paraId="32B2FC38" w14:textId="77777777" w:rsidR="00AA2E9C" w:rsidRDefault="00AA2E9C" w:rsidP="0054513F">
      <w:pPr>
        <w:autoSpaceDE w:val="0"/>
        <w:autoSpaceDN w:val="0"/>
        <w:adjustRightInd w:val="0"/>
        <w:spacing w:after="0" w:line="240" w:lineRule="auto"/>
        <w:rPr>
          <w:rFonts w:asciiTheme="majorHAnsi" w:hAnsiTheme="majorHAnsi" w:cs="ArialMT"/>
          <w:sz w:val="20"/>
          <w:szCs w:val="20"/>
        </w:rPr>
      </w:pPr>
    </w:p>
    <w:p w14:paraId="1782C04C"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13)</w:t>
      </w:r>
      <w:r w:rsidRPr="00AA2E9C">
        <w:rPr>
          <w:rFonts w:ascii="ArialMT" w:hAnsi="ArialMT" w:cs="ArialMT"/>
          <w:sz w:val="20"/>
          <w:szCs w:val="20"/>
        </w:rPr>
        <w:t xml:space="preserve"> </w:t>
      </w:r>
      <w:r w:rsidRPr="00AA2E9C">
        <w:rPr>
          <w:rFonts w:asciiTheme="majorHAnsi" w:hAnsiTheme="majorHAnsi" w:cs="ArialMT"/>
          <w:sz w:val="20"/>
          <w:szCs w:val="20"/>
        </w:rPr>
        <w:t>Rasathane, uzay boşluğunda meydana gelen her türlü değişikliğin gözlemlenmesi, veri</w:t>
      </w:r>
      <w:r>
        <w:rPr>
          <w:rFonts w:asciiTheme="majorHAnsi" w:hAnsiTheme="majorHAnsi" w:cs="ArialMT"/>
          <w:sz w:val="20"/>
          <w:szCs w:val="20"/>
        </w:rPr>
        <w:t xml:space="preserve">lerin toplanması ve incelenmesi </w:t>
      </w:r>
      <w:r w:rsidRPr="00AA2E9C">
        <w:rPr>
          <w:rFonts w:asciiTheme="majorHAnsi" w:hAnsiTheme="majorHAnsi" w:cs="ArialMT"/>
          <w:sz w:val="20"/>
          <w:szCs w:val="20"/>
        </w:rPr>
        <w:t>için sabit teleskoplar kullanılarak inşa edilen gözlem merkezleridir. Telesko</w:t>
      </w:r>
      <w:r>
        <w:rPr>
          <w:rFonts w:asciiTheme="majorHAnsi" w:hAnsiTheme="majorHAnsi" w:cs="ArialMT"/>
          <w:sz w:val="20"/>
          <w:szCs w:val="20"/>
        </w:rPr>
        <w:t xml:space="preserve">bun bulunduğu yer çevresel ışık </w:t>
      </w:r>
      <w:r w:rsidRPr="00AA2E9C">
        <w:rPr>
          <w:rFonts w:asciiTheme="majorHAnsi" w:hAnsiTheme="majorHAnsi" w:cs="ArialMT"/>
          <w:sz w:val="20"/>
          <w:szCs w:val="20"/>
        </w:rPr>
        <w:t>kaynaklarına ne kadar uza</w:t>
      </w:r>
      <w:r>
        <w:rPr>
          <w:rFonts w:asciiTheme="majorHAnsi" w:hAnsiTheme="majorHAnsi" w:cs="ArialMT"/>
          <w:sz w:val="20"/>
          <w:szCs w:val="20"/>
        </w:rPr>
        <w:t xml:space="preserve">k ise </w:t>
      </w:r>
      <w:r w:rsidRPr="00AA2E9C">
        <w:rPr>
          <w:rFonts w:asciiTheme="majorHAnsi" w:hAnsiTheme="majorHAnsi" w:cs="ArialMT"/>
          <w:sz w:val="20"/>
          <w:szCs w:val="20"/>
        </w:rPr>
        <w:t xml:space="preserve">gözlemlediğimiz alandan teleskoba o kadar çok ışık </w:t>
      </w:r>
      <w:r>
        <w:rPr>
          <w:rFonts w:asciiTheme="majorHAnsi" w:hAnsiTheme="majorHAnsi" w:cs="ArialMT"/>
          <w:sz w:val="20"/>
          <w:szCs w:val="20"/>
        </w:rPr>
        <w:t xml:space="preserve">ulaşır. Gözlem yapacağımız yer, </w:t>
      </w:r>
      <w:r w:rsidRPr="00AA2E9C">
        <w:rPr>
          <w:rFonts w:asciiTheme="majorHAnsi" w:hAnsiTheme="majorHAnsi" w:cs="ArialMT"/>
          <w:sz w:val="20"/>
          <w:szCs w:val="20"/>
        </w:rPr>
        <w:t>uzaydan alacağımız görüntüleri olumsuz yönde etkileyebilecek çeşitli ışık kayna</w:t>
      </w:r>
      <w:r>
        <w:rPr>
          <w:rFonts w:asciiTheme="majorHAnsi" w:hAnsiTheme="majorHAnsi" w:cs="ArialMT"/>
          <w:sz w:val="20"/>
          <w:szCs w:val="20"/>
        </w:rPr>
        <w:t xml:space="preserve">klarından uzak ve rakımı yüksek </w:t>
      </w:r>
      <w:r w:rsidRPr="00AA2E9C">
        <w:rPr>
          <w:rFonts w:asciiTheme="majorHAnsi" w:hAnsiTheme="majorHAnsi" w:cs="ArialMT"/>
          <w:sz w:val="20"/>
          <w:szCs w:val="20"/>
        </w:rPr>
        <w:t>yerler olmalıdır. Bunun dışında rasathaneler kurulurken bulutsuz gece sayısının fazl</w:t>
      </w:r>
      <w:r>
        <w:rPr>
          <w:rFonts w:asciiTheme="majorHAnsi" w:hAnsiTheme="majorHAnsi" w:cs="ArialMT"/>
          <w:sz w:val="20"/>
          <w:szCs w:val="20"/>
        </w:rPr>
        <w:t xml:space="preserve">a olduğu, havadaki nem oranının </w:t>
      </w:r>
      <w:r w:rsidRPr="00AA2E9C">
        <w:rPr>
          <w:rFonts w:asciiTheme="majorHAnsi" w:hAnsiTheme="majorHAnsi" w:cs="ArialMT"/>
          <w:sz w:val="20"/>
          <w:szCs w:val="20"/>
        </w:rPr>
        <w:t>düşük oldu</w:t>
      </w:r>
      <w:r>
        <w:rPr>
          <w:rFonts w:asciiTheme="majorHAnsi" w:hAnsiTheme="majorHAnsi" w:cs="ArialMT"/>
          <w:sz w:val="20"/>
          <w:szCs w:val="20"/>
        </w:rPr>
        <w:t xml:space="preserve">ğu bölgeler tercih edilmelidir. </w:t>
      </w:r>
      <w:r w:rsidRPr="00AA2E9C">
        <w:rPr>
          <w:rFonts w:asciiTheme="majorHAnsi" w:hAnsiTheme="majorHAnsi" w:cs="ArialMT"/>
          <w:sz w:val="20"/>
          <w:szCs w:val="20"/>
        </w:rPr>
        <w:t xml:space="preserve">Öğretmen yukarıdaki bilgileri verdikten sonra dört öğrencisinden rasathane kurmak için </w:t>
      </w:r>
      <w:r>
        <w:rPr>
          <w:rFonts w:asciiTheme="majorHAnsi" w:hAnsiTheme="majorHAnsi" w:cs="ArialMT"/>
          <w:sz w:val="20"/>
          <w:szCs w:val="20"/>
        </w:rPr>
        <w:t xml:space="preserve">uygun bir bölge araştırmalarını </w:t>
      </w:r>
      <w:r w:rsidRPr="00AA2E9C">
        <w:rPr>
          <w:rFonts w:asciiTheme="majorHAnsi" w:hAnsiTheme="majorHAnsi" w:cs="ArialMT"/>
          <w:sz w:val="20"/>
          <w:szCs w:val="20"/>
        </w:rPr>
        <w:t>istiyor. Öğrenciler araştırmaları sonucu buldukları bölgeleri aşağıdaki haritaya işaretliyorlar. Bulmuş oldukları</w:t>
      </w:r>
    </w:p>
    <w:p w14:paraId="0E17CFD2" w14:textId="77777777" w:rsid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bölgenin coğrafi ve iklim koşullarını bir kâğıda not alarak harita üzerine sabitliyorlar.</w:t>
      </w:r>
    </w:p>
    <w:p w14:paraId="428C6535" w14:textId="77777777" w:rsidR="00AA2E9C" w:rsidRPr="00AA2E9C" w:rsidRDefault="00AA2E9C" w:rsidP="00AA2E9C">
      <w:pPr>
        <w:autoSpaceDE w:val="0"/>
        <w:autoSpaceDN w:val="0"/>
        <w:adjustRightInd w:val="0"/>
        <w:spacing w:after="0" w:line="240" w:lineRule="auto"/>
        <w:ind w:left="-340"/>
        <w:rPr>
          <w:rFonts w:asciiTheme="majorHAnsi" w:hAnsiTheme="majorHAnsi" w:cs="ArialMT"/>
          <w:sz w:val="20"/>
          <w:szCs w:val="20"/>
        </w:rPr>
      </w:pPr>
      <w:r>
        <w:rPr>
          <w:rFonts w:asciiTheme="majorHAnsi" w:hAnsiTheme="majorHAnsi" w:cs="ArialMT"/>
          <w:noProof/>
          <w:sz w:val="20"/>
          <w:szCs w:val="20"/>
          <w:lang w:eastAsia="tr-TR"/>
        </w:rPr>
        <w:drawing>
          <wp:inline distT="0" distB="0" distL="0" distR="0" wp14:anchorId="029C8136" wp14:editId="491595A9">
            <wp:extent cx="3821502" cy="3528203"/>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3085" cy="3529665"/>
                    </a:xfrm>
                    <a:prstGeom prst="rect">
                      <a:avLst/>
                    </a:prstGeom>
                    <a:noFill/>
                    <a:ln>
                      <a:noFill/>
                    </a:ln>
                  </pic:spPr>
                </pic:pic>
              </a:graphicData>
            </a:graphic>
          </wp:inline>
        </w:drawing>
      </w:r>
    </w:p>
    <w:p w14:paraId="1F138BC1" w14:textId="77777777" w:rsidR="00AA2E9C" w:rsidRP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t>Bu çalışma sonucunda hangi öğrencinin tespit ettiği yere rasathane yapılması en uygundur?</w:t>
      </w:r>
    </w:p>
    <w:p w14:paraId="4BE53B5C" w14:textId="77777777" w:rsidR="0054513F"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A) Ayşe       B) Eda          C) Birsen          D) Seda</w:t>
      </w:r>
    </w:p>
    <w:p w14:paraId="342326DE"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p>
    <w:p w14:paraId="4396E272"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14) Görkem, verilen malzemeleri kullanarak aşağıdaki modeli yapar. Modeldeki şişelerin etrafını dürbün ve büyüteç kapanmayacak şekilde alüminyum folyo ile kaplar.</w:t>
      </w:r>
    </w:p>
    <w:p w14:paraId="0E7A1A6A" w14:textId="77777777" w:rsidR="00AA2E9C" w:rsidRP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t>MALZEMELER</w:t>
      </w:r>
    </w:p>
    <w:p w14:paraId="7D5416AB"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Büyüteç</w:t>
      </w:r>
    </w:p>
    <w:p w14:paraId="1DF686E0"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Kapı dürbünü</w:t>
      </w:r>
    </w:p>
    <w:p w14:paraId="15A0F075"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xml:space="preserve">• 5 </w:t>
      </w:r>
      <w:proofErr w:type="spellStart"/>
      <w:r w:rsidRPr="00AA2E9C">
        <w:rPr>
          <w:rFonts w:asciiTheme="majorHAnsi" w:hAnsiTheme="majorHAnsi" w:cs="ArialMT"/>
          <w:sz w:val="20"/>
          <w:szCs w:val="20"/>
        </w:rPr>
        <w:t>lt</w:t>
      </w:r>
      <w:proofErr w:type="spellEnd"/>
      <w:r w:rsidRPr="00AA2E9C">
        <w:rPr>
          <w:rFonts w:asciiTheme="majorHAnsi" w:hAnsiTheme="majorHAnsi" w:cs="ArialMT"/>
          <w:sz w:val="20"/>
          <w:szCs w:val="20"/>
        </w:rPr>
        <w:t xml:space="preserve"> boş plastik şişe</w:t>
      </w:r>
    </w:p>
    <w:p w14:paraId="5A356B01"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xml:space="preserve">• 1,5 </w:t>
      </w:r>
      <w:proofErr w:type="spellStart"/>
      <w:r w:rsidRPr="00AA2E9C">
        <w:rPr>
          <w:rFonts w:asciiTheme="majorHAnsi" w:hAnsiTheme="majorHAnsi" w:cs="ArialMT"/>
          <w:sz w:val="20"/>
          <w:szCs w:val="20"/>
        </w:rPr>
        <w:t>lt</w:t>
      </w:r>
      <w:proofErr w:type="spellEnd"/>
      <w:r w:rsidRPr="00AA2E9C">
        <w:rPr>
          <w:rFonts w:asciiTheme="majorHAnsi" w:hAnsiTheme="majorHAnsi" w:cs="ArialMT"/>
          <w:sz w:val="20"/>
          <w:szCs w:val="20"/>
        </w:rPr>
        <w:t xml:space="preserve"> boş plastik şişe</w:t>
      </w:r>
    </w:p>
    <w:p w14:paraId="4E56EF89"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Alüminyum folyo</w:t>
      </w:r>
    </w:p>
    <w:p w14:paraId="7830435E"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Bant</w:t>
      </w:r>
    </w:p>
    <w:p w14:paraId="6E955CDD" w14:textId="77777777" w:rsid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Makas</w:t>
      </w:r>
    </w:p>
    <w:p w14:paraId="731883E4" w14:textId="77777777" w:rsid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noProof/>
          <w:sz w:val="20"/>
          <w:szCs w:val="20"/>
          <w:lang w:eastAsia="tr-TR"/>
        </w:rPr>
        <w:drawing>
          <wp:inline distT="0" distB="0" distL="0" distR="0" wp14:anchorId="5C1B5235" wp14:editId="1F2D959F">
            <wp:extent cx="3098165" cy="988444"/>
            <wp:effectExtent l="0" t="0" r="6985"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165" cy="988444"/>
                    </a:xfrm>
                    <a:prstGeom prst="rect">
                      <a:avLst/>
                    </a:prstGeom>
                    <a:noFill/>
                    <a:ln>
                      <a:noFill/>
                    </a:ln>
                  </pic:spPr>
                </pic:pic>
              </a:graphicData>
            </a:graphic>
          </wp:inline>
        </w:drawing>
      </w:r>
    </w:p>
    <w:p w14:paraId="0E88BA8A"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Görkem büyük şişeyi eliyle sabit tutup bir diğer eliyle de küçük şişeyi ileri geri hare</w:t>
      </w:r>
      <w:r>
        <w:rPr>
          <w:rFonts w:asciiTheme="majorHAnsi" w:hAnsiTheme="majorHAnsi" w:cs="ArialMT"/>
          <w:sz w:val="20"/>
          <w:szCs w:val="20"/>
        </w:rPr>
        <w:t xml:space="preserve">ket ettirirken kapı dürbününden </w:t>
      </w:r>
      <w:r w:rsidRPr="00AA2E9C">
        <w:rPr>
          <w:rFonts w:asciiTheme="majorHAnsi" w:hAnsiTheme="majorHAnsi" w:cs="ArialMT"/>
          <w:sz w:val="20"/>
          <w:szCs w:val="20"/>
        </w:rPr>
        <w:t>bakmaya başlar. Görüntüdeki değişimleri arkadaşına gösterir. Modelin amacına uygun şekilde çalıştığını görür.</w:t>
      </w:r>
    </w:p>
    <w:p w14:paraId="2E690B96" w14:textId="77777777" w:rsidR="00AA2E9C" w:rsidRP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t>Buna göre Görkem’in yaptığı modelle ilgili aşağıdaki yargılardan hangisi yanlıştır?</w:t>
      </w:r>
    </w:p>
    <w:p w14:paraId="0EEE4FF6"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A) Modelde hem büyüteç hem de kapı dürbünü görüntüyü büyütmek için kullanılmıştır.</w:t>
      </w:r>
    </w:p>
    <w:p w14:paraId="677E5B5E"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B) Model uzaktaki cisimleri yakınlaştırmaya yarayan mercekli bir teleskobu temsil etmektedir.</w:t>
      </w:r>
    </w:p>
    <w:p w14:paraId="75841E88"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C) Alüminyum folyonun kullanılmasındaki amaç etraftaki ışınların gözlemi bozmasını engellemektir.</w:t>
      </w:r>
    </w:p>
    <w:p w14:paraId="68942B22" w14:textId="77777777" w:rsid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D) Görkem görüntünün büyüklüğünü değiştirmek ve netleştirmek için küçük şişeyi ileri geri hareket ettirmiştir.</w:t>
      </w:r>
    </w:p>
    <w:p w14:paraId="1747AE91" w14:textId="77777777" w:rsidR="00AA2E9C" w:rsidRDefault="00AA2E9C" w:rsidP="00AA2E9C">
      <w:pPr>
        <w:autoSpaceDE w:val="0"/>
        <w:autoSpaceDN w:val="0"/>
        <w:adjustRightInd w:val="0"/>
        <w:spacing w:after="0" w:line="240" w:lineRule="auto"/>
        <w:rPr>
          <w:rFonts w:asciiTheme="majorHAnsi" w:hAnsiTheme="majorHAnsi" w:cs="ArialMT"/>
          <w:sz w:val="20"/>
          <w:szCs w:val="20"/>
        </w:rPr>
      </w:pPr>
    </w:p>
    <w:p w14:paraId="3400A3C7" w14:textId="77777777" w:rsidR="00AA2E9C" w:rsidRPr="00AA2E9C" w:rsidRDefault="00AA2E9C" w:rsidP="00AA2E9C">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MT"/>
          <w:sz w:val="20"/>
          <w:szCs w:val="20"/>
        </w:rPr>
        <w:t>15)</w:t>
      </w:r>
      <w:r w:rsidRPr="00AA2E9C">
        <w:rPr>
          <w:rFonts w:ascii="Arial-ItalicMT" w:hAnsi="Arial-ItalicMT" w:cs="Arial-ItalicMT"/>
          <w:i/>
          <w:iCs/>
          <w:sz w:val="20"/>
          <w:szCs w:val="20"/>
        </w:rPr>
        <w:t xml:space="preserve"> </w:t>
      </w:r>
      <w:r w:rsidRPr="00AA2E9C">
        <w:rPr>
          <w:rFonts w:asciiTheme="majorHAnsi" w:hAnsiTheme="majorHAnsi" w:cs="Arial-ItalicMT"/>
          <w:iCs/>
          <w:sz w:val="20"/>
          <w:szCs w:val="20"/>
        </w:rPr>
        <w:t>Yıldızlar da canlılar gibi doğar, büyür ve ölürler.</w:t>
      </w:r>
    </w:p>
    <w:p w14:paraId="1797DE7D" w14:textId="77777777" w:rsid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İnsanların ve yıldızların yaşam süreçleri arasında bir ilişki kurulmak isteniyor</w:t>
      </w:r>
    </w:p>
    <w:p w14:paraId="383F290B" w14:textId="77777777" w:rsid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noProof/>
          <w:sz w:val="20"/>
          <w:szCs w:val="20"/>
          <w:lang w:eastAsia="tr-TR"/>
        </w:rPr>
        <w:drawing>
          <wp:inline distT="0" distB="0" distL="0" distR="0" wp14:anchorId="32D1AA7D" wp14:editId="308639F4">
            <wp:extent cx="3286664" cy="1699403"/>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8025" cy="1700107"/>
                    </a:xfrm>
                    <a:prstGeom prst="rect">
                      <a:avLst/>
                    </a:prstGeom>
                    <a:noFill/>
                    <a:ln>
                      <a:noFill/>
                    </a:ln>
                  </pic:spPr>
                </pic:pic>
              </a:graphicData>
            </a:graphic>
          </wp:inline>
        </w:drawing>
      </w:r>
    </w:p>
    <w:p w14:paraId="6A165759" w14:textId="77777777" w:rsidR="00AA2E9C" w:rsidRP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t>Buna göre aşağıdaki eşleştirmelerden hangisi doğru olabilir?</w:t>
      </w:r>
    </w:p>
    <w:p w14:paraId="7621CEB1"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 xml:space="preserve">     Fetüs- Bebeklikten yetişkinliğe-</w:t>
      </w:r>
      <w:proofErr w:type="spellStart"/>
      <w:r>
        <w:rPr>
          <w:rFonts w:asciiTheme="majorHAnsi" w:hAnsiTheme="majorHAnsi" w:cs="ArialMT"/>
          <w:sz w:val="20"/>
          <w:szCs w:val="20"/>
        </w:rPr>
        <w:t>Ortayaş</w:t>
      </w:r>
      <w:proofErr w:type="spellEnd"/>
      <w:r>
        <w:rPr>
          <w:rFonts w:asciiTheme="majorHAnsi" w:hAnsiTheme="majorHAnsi" w:cs="ArialMT"/>
          <w:sz w:val="20"/>
          <w:szCs w:val="20"/>
        </w:rPr>
        <w:t xml:space="preserve"> Yaşlılık</w:t>
      </w:r>
      <w:r w:rsidRPr="00AA2E9C">
        <w:rPr>
          <w:rFonts w:asciiTheme="majorHAnsi" w:hAnsiTheme="majorHAnsi" w:cs="ArialMT"/>
          <w:sz w:val="20"/>
          <w:szCs w:val="20"/>
        </w:rPr>
        <w:t>- ölüm</w:t>
      </w:r>
    </w:p>
    <w:p w14:paraId="0A034295"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xml:space="preserve">A) </w:t>
      </w:r>
      <w:proofErr w:type="spellStart"/>
      <w:r w:rsidRPr="00AA2E9C">
        <w:rPr>
          <w:rFonts w:asciiTheme="majorHAnsi" w:hAnsiTheme="majorHAnsi" w:cs="ArialMT"/>
          <w:sz w:val="20"/>
          <w:szCs w:val="20"/>
        </w:rPr>
        <w:t>Nebula</w:t>
      </w:r>
      <w:proofErr w:type="spellEnd"/>
      <w:r w:rsidRPr="00AA2E9C">
        <w:rPr>
          <w:rFonts w:asciiTheme="majorHAnsi" w:hAnsiTheme="majorHAnsi" w:cs="ArialMT"/>
          <w:sz w:val="20"/>
          <w:szCs w:val="20"/>
        </w:rPr>
        <w:t xml:space="preserve"> -Büyük Kütleli Yıldız -Süpernova -Kara delik</w:t>
      </w:r>
    </w:p>
    <w:p w14:paraId="3A1DFF5C"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xml:space="preserve">B) Beyaz Cüce -Küçük Kütleli Yıldız -Kırmızı Dev- </w:t>
      </w:r>
      <w:proofErr w:type="spellStart"/>
      <w:r w:rsidRPr="00AA2E9C">
        <w:rPr>
          <w:rFonts w:asciiTheme="majorHAnsi" w:hAnsiTheme="majorHAnsi" w:cs="ArialMT"/>
          <w:sz w:val="20"/>
          <w:szCs w:val="20"/>
        </w:rPr>
        <w:t>Nebula</w:t>
      </w:r>
      <w:proofErr w:type="spellEnd"/>
    </w:p>
    <w:p w14:paraId="2BDA2CDD"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xml:space="preserve">C) </w:t>
      </w:r>
      <w:proofErr w:type="spellStart"/>
      <w:r w:rsidRPr="00AA2E9C">
        <w:rPr>
          <w:rFonts w:asciiTheme="majorHAnsi" w:hAnsiTheme="majorHAnsi" w:cs="ArialMT"/>
          <w:sz w:val="20"/>
          <w:szCs w:val="20"/>
        </w:rPr>
        <w:t>Pulsar</w:t>
      </w:r>
      <w:proofErr w:type="spellEnd"/>
      <w:r w:rsidRPr="00AA2E9C">
        <w:rPr>
          <w:rFonts w:asciiTheme="majorHAnsi" w:hAnsiTheme="majorHAnsi" w:cs="ArialMT"/>
          <w:sz w:val="20"/>
          <w:szCs w:val="20"/>
        </w:rPr>
        <w:t xml:space="preserve"> </w:t>
      </w:r>
      <w:r>
        <w:rPr>
          <w:rFonts w:asciiTheme="majorHAnsi" w:hAnsiTheme="majorHAnsi" w:cs="ArialMT"/>
          <w:sz w:val="20"/>
          <w:szCs w:val="20"/>
        </w:rPr>
        <w:t>-</w:t>
      </w:r>
      <w:r w:rsidRPr="00AA2E9C">
        <w:rPr>
          <w:rFonts w:asciiTheme="majorHAnsi" w:hAnsiTheme="majorHAnsi" w:cs="ArialMT"/>
          <w:sz w:val="20"/>
          <w:szCs w:val="20"/>
        </w:rPr>
        <w:t>Büyük Kütleli Yıldız</w:t>
      </w:r>
      <w:r>
        <w:rPr>
          <w:rFonts w:asciiTheme="majorHAnsi" w:hAnsiTheme="majorHAnsi" w:cs="ArialMT"/>
          <w:sz w:val="20"/>
          <w:szCs w:val="20"/>
        </w:rPr>
        <w:t>-</w:t>
      </w:r>
      <w:r w:rsidRPr="00AA2E9C">
        <w:rPr>
          <w:rFonts w:asciiTheme="majorHAnsi" w:hAnsiTheme="majorHAnsi" w:cs="ArialMT"/>
          <w:sz w:val="20"/>
          <w:szCs w:val="20"/>
        </w:rPr>
        <w:t xml:space="preserve"> </w:t>
      </w:r>
      <w:proofErr w:type="spellStart"/>
      <w:r w:rsidRPr="00AA2E9C">
        <w:rPr>
          <w:rFonts w:asciiTheme="majorHAnsi" w:hAnsiTheme="majorHAnsi" w:cs="ArialMT"/>
          <w:sz w:val="20"/>
          <w:szCs w:val="20"/>
        </w:rPr>
        <w:t>Nebula</w:t>
      </w:r>
      <w:proofErr w:type="spellEnd"/>
      <w:r w:rsidRPr="00AA2E9C">
        <w:rPr>
          <w:rFonts w:asciiTheme="majorHAnsi" w:hAnsiTheme="majorHAnsi" w:cs="ArialMT"/>
          <w:sz w:val="20"/>
          <w:szCs w:val="20"/>
        </w:rPr>
        <w:t xml:space="preserve"> </w:t>
      </w:r>
      <w:r>
        <w:rPr>
          <w:rFonts w:asciiTheme="majorHAnsi" w:hAnsiTheme="majorHAnsi" w:cs="ArialMT"/>
          <w:sz w:val="20"/>
          <w:szCs w:val="20"/>
        </w:rPr>
        <w:t>-</w:t>
      </w:r>
      <w:r w:rsidRPr="00AA2E9C">
        <w:rPr>
          <w:rFonts w:asciiTheme="majorHAnsi" w:hAnsiTheme="majorHAnsi" w:cs="ArialMT"/>
          <w:sz w:val="20"/>
          <w:szCs w:val="20"/>
        </w:rPr>
        <w:t>Kırmızı Dev</w:t>
      </w:r>
    </w:p>
    <w:p w14:paraId="6BF7D5DA" w14:textId="77777777" w:rsid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xml:space="preserve">D) </w:t>
      </w:r>
      <w:proofErr w:type="spellStart"/>
      <w:r w:rsidRPr="00AA2E9C">
        <w:rPr>
          <w:rFonts w:asciiTheme="majorHAnsi" w:hAnsiTheme="majorHAnsi" w:cs="ArialMT"/>
          <w:sz w:val="20"/>
          <w:szCs w:val="20"/>
        </w:rPr>
        <w:t>Nebula</w:t>
      </w:r>
      <w:proofErr w:type="spellEnd"/>
      <w:r>
        <w:rPr>
          <w:rFonts w:asciiTheme="majorHAnsi" w:hAnsiTheme="majorHAnsi" w:cs="ArialMT"/>
          <w:sz w:val="20"/>
          <w:szCs w:val="20"/>
        </w:rPr>
        <w:t>-</w:t>
      </w:r>
      <w:r w:rsidRPr="00AA2E9C">
        <w:rPr>
          <w:rFonts w:asciiTheme="majorHAnsi" w:hAnsiTheme="majorHAnsi" w:cs="ArialMT"/>
          <w:sz w:val="20"/>
          <w:szCs w:val="20"/>
        </w:rPr>
        <w:t xml:space="preserve"> Büyük Kütleli Yıldız </w:t>
      </w:r>
      <w:r>
        <w:rPr>
          <w:rFonts w:asciiTheme="majorHAnsi" w:hAnsiTheme="majorHAnsi" w:cs="ArialMT"/>
          <w:sz w:val="20"/>
          <w:szCs w:val="20"/>
        </w:rPr>
        <w:t>-</w:t>
      </w:r>
      <w:r w:rsidRPr="00AA2E9C">
        <w:rPr>
          <w:rFonts w:asciiTheme="majorHAnsi" w:hAnsiTheme="majorHAnsi" w:cs="ArialMT"/>
          <w:sz w:val="20"/>
          <w:szCs w:val="20"/>
        </w:rPr>
        <w:t xml:space="preserve">Kara delik </w:t>
      </w:r>
      <w:r>
        <w:rPr>
          <w:rFonts w:asciiTheme="majorHAnsi" w:hAnsiTheme="majorHAnsi" w:cs="ArialMT"/>
          <w:sz w:val="20"/>
          <w:szCs w:val="20"/>
        </w:rPr>
        <w:t>-</w:t>
      </w:r>
      <w:r w:rsidRPr="00AA2E9C">
        <w:rPr>
          <w:rFonts w:asciiTheme="majorHAnsi" w:hAnsiTheme="majorHAnsi" w:cs="ArialMT"/>
          <w:sz w:val="20"/>
          <w:szCs w:val="20"/>
        </w:rPr>
        <w:t>Beyaz Cüce</w:t>
      </w:r>
    </w:p>
    <w:p w14:paraId="1DD3F58C" w14:textId="77777777" w:rsidR="00AA2E9C" w:rsidRDefault="00AA2E9C" w:rsidP="00AA2E9C">
      <w:pPr>
        <w:autoSpaceDE w:val="0"/>
        <w:autoSpaceDN w:val="0"/>
        <w:adjustRightInd w:val="0"/>
        <w:spacing w:after="0" w:line="240" w:lineRule="auto"/>
        <w:rPr>
          <w:rFonts w:asciiTheme="majorHAnsi" w:hAnsiTheme="majorHAnsi" w:cs="ArialMT"/>
          <w:sz w:val="20"/>
          <w:szCs w:val="20"/>
        </w:rPr>
      </w:pPr>
    </w:p>
    <w:p w14:paraId="677FBE52" w14:textId="77777777" w:rsidR="00AA2E9C" w:rsidRDefault="00AA2E9C" w:rsidP="00AA2E9C">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MT"/>
          <w:sz w:val="20"/>
          <w:szCs w:val="20"/>
        </w:rPr>
        <w:t>16)</w:t>
      </w:r>
      <w:r w:rsidRPr="00AA2E9C">
        <w:rPr>
          <w:rFonts w:ascii="Arial-ItalicMT" w:hAnsi="Arial-ItalicMT" w:cs="Arial-ItalicMT"/>
          <w:i/>
          <w:iCs/>
          <w:sz w:val="20"/>
          <w:szCs w:val="20"/>
        </w:rPr>
        <w:t xml:space="preserve"> </w:t>
      </w:r>
      <w:r w:rsidRPr="00AA2E9C">
        <w:rPr>
          <w:rFonts w:asciiTheme="majorHAnsi" w:hAnsiTheme="majorHAnsi" w:cs="Arial-ItalicMT"/>
          <w:iCs/>
          <w:sz w:val="20"/>
          <w:szCs w:val="20"/>
        </w:rPr>
        <w:t>Havanın açık olduğu bir günde gökyüzünden geçen bir gök cisminin arkasında uzunca bir iz bıraktığı gözlenmiştir.</w:t>
      </w:r>
    </w:p>
    <w:p w14:paraId="2AB52E0D" w14:textId="77777777" w:rsidR="00AA2E9C" w:rsidRP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lastRenderedPageBreak/>
        <w:t>Bu gök cismi ile ilgili,</w:t>
      </w:r>
    </w:p>
    <w:p w14:paraId="03B46F89"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I. Kuyruğa sahip olan bir yıldız türüdür.</w:t>
      </w:r>
    </w:p>
    <w:p w14:paraId="3C2780D5"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II. Kuyruklu yıldız olarak adlandırılan bir gök taşıdır.</w:t>
      </w:r>
    </w:p>
    <w:p w14:paraId="52864FB5"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III. Bıraktığı izin sebebi yapısındaki buzların erimesidir.</w:t>
      </w:r>
    </w:p>
    <w:p w14:paraId="05ACB4EA" w14:textId="77777777" w:rsidR="00AA2E9C" w:rsidRP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t>yargılarından hangileri doğrudur?</w:t>
      </w:r>
    </w:p>
    <w:p w14:paraId="4DA52689"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 xml:space="preserve">A) Yalnız I. </w:t>
      </w:r>
      <w:r>
        <w:rPr>
          <w:rFonts w:asciiTheme="majorHAnsi" w:hAnsiTheme="majorHAnsi" w:cs="ArialMT"/>
          <w:sz w:val="20"/>
          <w:szCs w:val="20"/>
        </w:rPr>
        <w:t xml:space="preserve">    </w:t>
      </w:r>
      <w:r w:rsidRPr="00AA2E9C">
        <w:rPr>
          <w:rFonts w:asciiTheme="majorHAnsi" w:hAnsiTheme="majorHAnsi" w:cs="ArialMT"/>
          <w:sz w:val="20"/>
          <w:szCs w:val="20"/>
        </w:rPr>
        <w:t xml:space="preserve">B) Yalnız II. </w:t>
      </w:r>
      <w:r>
        <w:rPr>
          <w:rFonts w:asciiTheme="majorHAnsi" w:hAnsiTheme="majorHAnsi" w:cs="ArialMT"/>
          <w:sz w:val="20"/>
          <w:szCs w:val="20"/>
        </w:rPr>
        <w:t xml:space="preserve">    </w:t>
      </w:r>
      <w:r w:rsidRPr="00AA2E9C">
        <w:rPr>
          <w:rFonts w:asciiTheme="majorHAnsi" w:hAnsiTheme="majorHAnsi" w:cs="ArialMT"/>
          <w:sz w:val="20"/>
          <w:szCs w:val="20"/>
        </w:rPr>
        <w:t xml:space="preserve">C) I ve III. </w:t>
      </w:r>
      <w:r>
        <w:rPr>
          <w:rFonts w:asciiTheme="majorHAnsi" w:hAnsiTheme="majorHAnsi" w:cs="ArialMT"/>
          <w:sz w:val="20"/>
          <w:szCs w:val="20"/>
        </w:rPr>
        <w:t xml:space="preserve">      </w:t>
      </w:r>
      <w:r w:rsidRPr="00AA2E9C">
        <w:rPr>
          <w:rFonts w:asciiTheme="majorHAnsi" w:hAnsiTheme="majorHAnsi" w:cs="ArialMT"/>
          <w:sz w:val="20"/>
          <w:szCs w:val="20"/>
        </w:rPr>
        <w:t>D) II ve III.</w:t>
      </w:r>
    </w:p>
    <w:p w14:paraId="53C43215" w14:textId="77777777" w:rsidR="00AA2E9C" w:rsidRDefault="00AA2E9C" w:rsidP="00AA2E9C">
      <w:pPr>
        <w:autoSpaceDE w:val="0"/>
        <w:autoSpaceDN w:val="0"/>
        <w:adjustRightInd w:val="0"/>
        <w:spacing w:after="0" w:line="240" w:lineRule="auto"/>
        <w:rPr>
          <w:rFonts w:asciiTheme="majorHAnsi" w:hAnsiTheme="majorHAnsi" w:cs="Arial-BoldMT"/>
          <w:b/>
          <w:bCs/>
          <w:sz w:val="20"/>
          <w:szCs w:val="20"/>
        </w:rPr>
      </w:pPr>
    </w:p>
    <w:p w14:paraId="28C22114"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BoldMT"/>
          <w:b/>
          <w:bCs/>
          <w:sz w:val="20"/>
          <w:szCs w:val="20"/>
        </w:rPr>
        <w:t xml:space="preserve">17. </w:t>
      </w:r>
      <w:r w:rsidRPr="00AA2E9C">
        <w:rPr>
          <w:rFonts w:asciiTheme="majorHAnsi" w:hAnsiTheme="majorHAnsi" w:cs="ArialMT"/>
          <w:sz w:val="20"/>
          <w:szCs w:val="20"/>
        </w:rPr>
        <w:t>Aşağıda bazı kavramlar ve bilgiler verilmiştir.</w:t>
      </w:r>
    </w:p>
    <w:p w14:paraId="3A7BC0C0" w14:textId="77777777" w:rsidR="00AA2E9C" w:rsidRP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t>BİLGİLER</w:t>
      </w:r>
    </w:p>
    <w:p w14:paraId="389E6057"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w:t>
      </w:r>
      <w:r w:rsidRPr="00AA2E9C">
        <w:rPr>
          <w:rFonts w:asciiTheme="majorHAnsi" w:hAnsiTheme="majorHAnsi" w:cs="ArialMT"/>
          <w:sz w:val="20"/>
          <w:szCs w:val="20"/>
        </w:rPr>
        <w:t>Büyük kütleli yıldızların enerjilerini tamamen yitirmesiyle meydana gelir.</w:t>
      </w:r>
    </w:p>
    <w:p w14:paraId="2EE2B43C"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w:t>
      </w:r>
      <w:r w:rsidRPr="00AA2E9C">
        <w:rPr>
          <w:rFonts w:asciiTheme="majorHAnsi" w:hAnsiTheme="majorHAnsi" w:cs="ArialMT"/>
          <w:sz w:val="20"/>
          <w:szCs w:val="20"/>
        </w:rPr>
        <w:t>Sıcak gaz ve toz bulutlarının oluşturduğu kümedir.</w:t>
      </w:r>
    </w:p>
    <w:p w14:paraId="4A293857"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w:t>
      </w:r>
      <w:r w:rsidRPr="00AA2E9C">
        <w:rPr>
          <w:rFonts w:asciiTheme="majorHAnsi" w:hAnsiTheme="majorHAnsi" w:cs="ArialMT"/>
          <w:sz w:val="20"/>
          <w:szCs w:val="20"/>
        </w:rPr>
        <w:t>Duruşları bazı varlıklara benzetilen yıldız gruplarıdır.</w:t>
      </w:r>
    </w:p>
    <w:p w14:paraId="2A633394" w14:textId="77777777" w:rsidR="00AA2E9C" w:rsidRP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t>KAVRAMLAR</w:t>
      </w:r>
    </w:p>
    <w:p w14:paraId="3ABE83AA"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w:t>
      </w:r>
      <w:r w:rsidRPr="00AA2E9C">
        <w:rPr>
          <w:rFonts w:asciiTheme="majorHAnsi" w:hAnsiTheme="majorHAnsi" w:cs="ArialMT"/>
          <w:sz w:val="20"/>
          <w:szCs w:val="20"/>
        </w:rPr>
        <w:t>Bulutsu</w:t>
      </w:r>
    </w:p>
    <w:p w14:paraId="39CDF4DD"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w:t>
      </w:r>
      <w:r w:rsidRPr="00AA2E9C">
        <w:rPr>
          <w:rFonts w:asciiTheme="majorHAnsi" w:hAnsiTheme="majorHAnsi" w:cs="ArialMT"/>
          <w:sz w:val="20"/>
          <w:szCs w:val="20"/>
        </w:rPr>
        <w:t>Kara Delik</w:t>
      </w:r>
    </w:p>
    <w:p w14:paraId="2D378F8A"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w:t>
      </w:r>
      <w:r w:rsidRPr="00AA2E9C">
        <w:rPr>
          <w:rFonts w:asciiTheme="majorHAnsi" w:hAnsiTheme="majorHAnsi" w:cs="ArialMT"/>
          <w:sz w:val="20"/>
          <w:szCs w:val="20"/>
        </w:rPr>
        <w:t>Yıldız</w:t>
      </w:r>
    </w:p>
    <w:p w14:paraId="478A5F06" w14:textId="77777777" w:rsidR="00AA2E9C" w:rsidRDefault="00AA2E9C" w:rsidP="00AA2E9C">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w:t>
      </w:r>
      <w:r w:rsidRPr="00AA2E9C">
        <w:rPr>
          <w:rFonts w:asciiTheme="majorHAnsi" w:hAnsiTheme="majorHAnsi" w:cs="ArialMT"/>
          <w:sz w:val="20"/>
          <w:szCs w:val="20"/>
        </w:rPr>
        <w:t>Takımyıldızı</w:t>
      </w:r>
    </w:p>
    <w:p w14:paraId="226C445F" w14:textId="77777777" w:rsidR="00AA2E9C" w:rsidRP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t>Verilen kavramlarla bilgiler eşleştirildiğinde açıkta kalan kavramla ilgili aşağıdakilerden hangisi yanlıştır?</w:t>
      </w:r>
    </w:p>
    <w:p w14:paraId="2E87A629"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A) Sonsuza kadar var olurlar.</w:t>
      </w:r>
    </w:p>
    <w:p w14:paraId="24FE4ED5"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B) Tekli hâlde veya takım hâlinde bulunurlar.</w:t>
      </w:r>
    </w:p>
    <w:p w14:paraId="4B231659" w14:textId="77777777" w:rsidR="00AA2E9C" w:rsidRP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C) Dünyadan bakıldığında ışıkları titreşimli görünür.</w:t>
      </w:r>
    </w:p>
    <w:p w14:paraId="1C1D2D6D" w14:textId="77777777" w:rsidR="00AA2E9C" w:rsidRDefault="00AA2E9C" w:rsidP="00AA2E9C">
      <w:pPr>
        <w:autoSpaceDE w:val="0"/>
        <w:autoSpaceDN w:val="0"/>
        <w:adjustRightInd w:val="0"/>
        <w:spacing w:after="0" w:line="240" w:lineRule="auto"/>
        <w:rPr>
          <w:rFonts w:asciiTheme="majorHAnsi" w:hAnsiTheme="majorHAnsi" w:cs="ArialMT"/>
          <w:sz w:val="20"/>
          <w:szCs w:val="20"/>
        </w:rPr>
      </w:pPr>
      <w:r w:rsidRPr="00AA2E9C">
        <w:rPr>
          <w:rFonts w:asciiTheme="majorHAnsi" w:hAnsiTheme="majorHAnsi" w:cs="ArialMT"/>
          <w:sz w:val="20"/>
          <w:szCs w:val="20"/>
        </w:rPr>
        <w:t>D) Hemen hemen tüm özelliklerini başlangıçtaki kütlesi belirler.</w:t>
      </w:r>
    </w:p>
    <w:p w14:paraId="266460F4" w14:textId="77777777" w:rsidR="00AA2E9C" w:rsidRDefault="00AA2E9C" w:rsidP="00AA2E9C">
      <w:pPr>
        <w:autoSpaceDE w:val="0"/>
        <w:autoSpaceDN w:val="0"/>
        <w:adjustRightInd w:val="0"/>
        <w:spacing w:after="0" w:line="240" w:lineRule="auto"/>
        <w:rPr>
          <w:rFonts w:asciiTheme="majorHAnsi" w:hAnsiTheme="majorHAnsi" w:cs="ArialMT"/>
          <w:sz w:val="20"/>
          <w:szCs w:val="20"/>
        </w:rPr>
      </w:pPr>
    </w:p>
    <w:p w14:paraId="73E82683" w14:textId="77777777" w:rsidR="00AA2E9C" w:rsidRPr="00AA2E9C" w:rsidRDefault="00AA2E9C" w:rsidP="00AA2E9C">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MT"/>
          <w:sz w:val="20"/>
          <w:szCs w:val="20"/>
        </w:rPr>
        <w:t>18)</w:t>
      </w:r>
      <w:r w:rsidRPr="00AA2E9C">
        <w:rPr>
          <w:rFonts w:ascii="Arial-ItalicMT" w:hAnsi="Arial-ItalicMT" w:cs="Arial-ItalicMT"/>
          <w:i/>
          <w:iCs/>
          <w:sz w:val="20"/>
          <w:szCs w:val="20"/>
        </w:rPr>
        <w:t xml:space="preserve"> </w:t>
      </w:r>
      <w:r w:rsidRPr="00AA2E9C">
        <w:rPr>
          <w:rFonts w:asciiTheme="majorHAnsi" w:hAnsiTheme="majorHAnsi" w:cs="Arial-ItalicMT"/>
          <w:iCs/>
          <w:sz w:val="20"/>
          <w:szCs w:val="20"/>
        </w:rPr>
        <w:t xml:space="preserve">1929 yılında </w:t>
      </w:r>
      <w:proofErr w:type="spellStart"/>
      <w:r w:rsidRPr="00AA2E9C">
        <w:rPr>
          <w:rFonts w:asciiTheme="majorHAnsi" w:hAnsiTheme="majorHAnsi" w:cs="Arial-ItalicMT"/>
          <w:iCs/>
          <w:sz w:val="20"/>
          <w:szCs w:val="20"/>
        </w:rPr>
        <w:t>Edwin</w:t>
      </w:r>
      <w:proofErr w:type="spellEnd"/>
      <w:r w:rsidRPr="00AA2E9C">
        <w:rPr>
          <w:rFonts w:asciiTheme="majorHAnsi" w:hAnsiTheme="majorHAnsi" w:cs="Arial-ItalicMT"/>
          <w:iCs/>
          <w:sz w:val="20"/>
          <w:szCs w:val="20"/>
        </w:rPr>
        <w:t xml:space="preserve"> Hubble yaptığı gözlemler sonucunda uzayın sürekli genişlediğini, gök </w:t>
      </w:r>
      <w:r w:rsidR="0005153B">
        <w:rPr>
          <w:rFonts w:asciiTheme="majorHAnsi" w:hAnsiTheme="majorHAnsi" w:cs="Arial-ItalicMT"/>
          <w:iCs/>
          <w:sz w:val="20"/>
          <w:szCs w:val="20"/>
        </w:rPr>
        <w:t xml:space="preserve">cisimlerinin birbirinden </w:t>
      </w:r>
      <w:r w:rsidRPr="00AA2E9C">
        <w:rPr>
          <w:rFonts w:asciiTheme="majorHAnsi" w:hAnsiTheme="majorHAnsi" w:cs="Arial-ItalicMT"/>
          <w:iCs/>
          <w:sz w:val="20"/>
          <w:szCs w:val="20"/>
        </w:rPr>
        <w:t>uzaklaştığını keşfetmiştir. Bu keşif büyük patlama teorisine önemli katkı sağlamıştır.</w:t>
      </w:r>
    </w:p>
    <w:p w14:paraId="2C1A606F" w14:textId="77777777" w:rsidR="00AA2E9C" w:rsidRDefault="00AA2E9C" w:rsidP="00AA2E9C">
      <w:pPr>
        <w:autoSpaceDE w:val="0"/>
        <w:autoSpaceDN w:val="0"/>
        <w:adjustRightInd w:val="0"/>
        <w:spacing w:after="0" w:line="240" w:lineRule="auto"/>
        <w:rPr>
          <w:rFonts w:asciiTheme="majorHAnsi" w:hAnsiTheme="majorHAnsi" w:cs="Arial-BoldMT"/>
          <w:b/>
          <w:bCs/>
          <w:sz w:val="20"/>
          <w:szCs w:val="20"/>
        </w:rPr>
      </w:pPr>
      <w:r w:rsidRPr="00AA2E9C">
        <w:rPr>
          <w:rFonts w:asciiTheme="majorHAnsi" w:hAnsiTheme="majorHAnsi" w:cs="Arial-BoldMT"/>
          <w:b/>
          <w:bCs/>
          <w:sz w:val="20"/>
          <w:szCs w:val="20"/>
        </w:rPr>
        <w:t>Yukarıdaki bilgiler ışığında evrenin hacminde ve gök cisimlerinin konumun</w:t>
      </w:r>
      <w:r w:rsidR="0005153B">
        <w:rPr>
          <w:rFonts w:asciiTheme="majorHAnsi" w:hAnsiTheme="majorHAnsi" w:cs="Arial-BoldMT"/>
          <w:b/>
          <w:bCs/>
          <w:sz w:val="20"/>
          <w:szCs w:val="20"/>
        </w:rPr>
        <w:t xml:space="preserve">daki değişimleri gösteren model </w:t>
      </w:r>
      <w:r w:rsidRPr="00AA2E9C">
        <w:rPr>
          <w:rFonts w:asciiTheme="majorHAnsi" w:hAnsiTheme="majorHAnsi" w:cs="Arial-BoldMT"/>
          <w:b/>
          <w:bCs/>
          <w:sz w:val="20"/>
          <w:szCs w:val="20"/>
        </w:rPr>
        <w:t>hangi seçenekteki gibi olmalıdır?</w:t>
      </w:r>
    </w:p>
    <w:p w14:paraId="0AF24B15" w14:textId="77777777" w:rsidR="0005153B" w:rsidRDefault="0005153B" w:rsidP="00AA2E9C">
      <w:pPr>
        <w:autoSpaceDE w:val="0"/>
        <w:autoSpaceDN w:val="0"/>
        <w:adjustRightInd w:val="0"/>
        <w:spacing w:after="0" w:line="240" w:lineRule="auto"/>
        <w:rPr>
          <w:rFonts w:asciiTheme="majorHAnsi" w:hAnsiTheme="majorHAnsi" w:cs="Arial-BoldMT"/>
          <w:b/>
          <w:bCs/>
          <w:sz w:val="20"/>
          <w:szCs w:val="20"/>
        </w:rPr>
      </w:pPr>
      <w:r>
        <w:rPr>
          <w:rFonts w:asciiTheme="majorHAnsi" w:hAnsiTheme="majorHAnsi" w:cs="Arial-BoldMT"/>
          <w:b/>
          <w:bCs/>
          <w:noProof/>
          <w:sz w:val="20"/>
          <w:szCs w:val="20"/>
          <w:lang w:eastAsia="tr-TR"/>
        </w:rPr>
        <w:drawing>
          <wp:inline distT="0" distB="0" distL="0" distR="0" wp14:anchorId="286A167D" wp14:editId="08ED92E1">
            <wp:extent cx="3096883" cy="2950234"/>
            <wp:effectExtent l="0" t="0" r="889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65" cy="2951455"/>
                    </a:xfrm>
                    <a:prstGeom prst="rect">
                      <a:avLst/>
                    </a:prstGeom>
                    <a:noFill/>
                    <a:ln>
                      <a:noFill/>
                    </a:ln>
                  </pic:spPr>
                </pic:pic>
              </a:graphicData>
            </a:graphic>
          </wp:inline>
        </w:drawing>
      </w:r>
    </w:p>
    <w:p w14:paraId="0C37266B" w14:textId="77777777" w:rsidR="0005153B" w:rsidRDefault="0005153B" w:rsidP="00AA2E9C">
      <w:pPr>
        <w:autoSpaceDE w:val="0"/>
        <w:autoSpaceDN w:val="0"/>
        <w:adjustRightInd w:val="0"/>
        <w:spacing w:after="0" w:line="240" w:lineRule="auto"/>
        <w:rPr>
          <w:rFonts w:asciiTheme="majorHAnsi" w:hAnsiTheme="majorHAnsi" w:cs="Arial-BoldMT"/>
          <w:b/>
          <w:bCs/>
          <w:sz w:val="20"/>
          <w:szCs w:val="20"/>
        </w:rPr>
      </w:pPr>
    </w:p>
    <w:p w14:paraId="3AC99CC8" w14:textId="77777777" w:rsidR="0005153B" w:rsidRDefault="0005153B" w:rsidP="0005153B">
      <w:pPr>
        <w:autoSpaceDE w:val="0"/>
        <w:autoSpaceDN w:val="0"/>
        <w:adjustRightInd w:val="0"/>
        <w:spacing w:after="0" w:line="240" w:lineRule="auto"/>
        <w:rPr>
          <w:rFonts w:asciiTheme="majorHAnsi" w:hAnsiTheme="majorHAnsi" w:cs="ArialMT"/>
          <w:sz w:val="20"/>
          <w:szCs w:val="20"/>
        </w:rPr>
      </w:pPr>
      <w:r>
        <w:rPr>
          <w:rFonts w:asciiTheme="majorHAnsi" w:hAnsiTheme="majorHAnsi" w:cs="Arial-BoldMT"/>
          <w:b/>
          <w:bCs/>
          <w:sz w:val="20"/>
          <w:szCs w:val="20"/>
        </w:rPr>
        <w:t>19</w:t>
      </w:r>
      <w:r w:rsidRPr="0005153B">
        <w:rPr>
          <w:rFonts w:asciiTheme="majorHAnsi" w:hAnsiTheme="majorHAnsi" w:cs="Arial-BoldMT"/>
          <w:b/>
          <w:bCs/>
          <w:sz w:val="20"/>
          <w:szCs w:val="20"/>
        </w:rPr>
        <w:t>)</w:t>
      </w:r>
      <w:r w:rsidRPr="0005153B">
        <w:rPr>
          <w:rFonts w:asciiTheme="majorHAnsi" w:hAnsiTheme="majorHAnsi" w:cs="ArialMT"/>
          <w:sz w:val="20"/>
          <w:szCs w:val="20"/>
        </w:rPr>
        <w:t xml:space="preserve"> Bulutsular, çoğunlukla hidrojen ve helyum elementinden oluşan gaz ve toz bulutlarıdır. E</w:t>
      </w:r>
      <w:r>
        <w:rPr>
          <w:rFonts w:asciiTheme="majorHAnsi" w:hAnsiTheme="majorHAnsi" w:cs="ArialMT"/>
          <w:sz w:val="20"/>
          <w:szCs w:val="20"/>
        </w:rPr>
        <w:t xml:space="preserve">traftaki gaz ve toz genişlemeye </w:t>
      </w:r>
      <w:r w:rsidRPr="0005153B">
        <w:rPr>
          <w:rFonts w:asciiTheme="majorHAnsi" w:hAnsiTheme="majorHAnsi" w:cs="ArialMT"/>
          <w:sz w:val="20"/>
          <w:szCs w:val="20"/>
        </w:rPr>
        <w:t xml:space="preserve">devam etse de bir süre sonra kütle çekiminin etkisiyle bir araya gelirler. Bir araya geldikçe oluşan yığın </w:t>
      </w:r>
      <w:r>
        <w:rPr>
          <w:rFonts w:asciiTheme="majorHAnsi" w:hAnsiTheme="majorHAnsi" w:cs="ArialMT"/>
          <w:sz w:val="20"/>
          <w:szCs w:val="20"/>
        </w:rPr>
        <w:t xml:space="preserve">gittikçe </w:t>
      </w:r>
      <w:r w:rsidRPr="0005153B">
        <w:rPr>
          <w:rFonts w:asciiTheme="majorHAnsi" w:hAnsiTheme="majorHAnsi" w:cs="ArialMT"/>
          <w:sz w:val="20"/>
          <w:szCs w:val="20"/>
        </w:rPr>
        <w:t>büyür ve kütle çekimi güçlenir. Sonunda bu gaz ve toz bulutu o kadar yoğunlaşır ki ke</w:t>
      </w:r>
      <w:r>
        <w:rPr>
          <w:rFonts w:asciiTheme="majorHAnsi" w:hAnsiTheme="majorHAnsi" w:cs="ArialMT"/>
          <w:sz w:val="20"/>
          <w:szCs w:val="20"/>
        </w:rPr>
        <w:t xml:space="preserve">ndi kütle çekimi altında </w:t>
      </w:r>
      <w:proofErr w:type="spellStart"/>
      <w:proofErr w:type="gramStart"/>
      <w:r>
        <w:rPr>
          <w:rFonts w:asciiTheme="majorHAnsi" w:hAnsiTheme="majorHAnsi" w:cs="ArialMT"/>
          <w:sz w:val="20"/>
          <w:szCs w:val="20"/>
        </w:rPr>
        <w:t>çöker.</w:t>
      </w:r>
      <w:r w:rsidRPr="0005153B">
        <w:rPr>
          <w:rFonts w:asciiTheme="majorHAnsi" w:hAnsiTheme="majorHAnsi" w:cs="ArialMT"/>
          <w:sz w:val="20"/>
          <w:szCs w:val="20"/>
        </w:rPr>
        <w:t>Bu</w:t>
      </w:r>
      <w:proofErr w:type="spellEnd"/>
      <w:proofErr w:type="gramEnd"/>
      <w:r w:rsidRPr="0005153B">
        <w:rPr>
          <w:rFonts w:asciiTheme="majorHAnsi" w:hAnsiTheme="majorHAnsi" w:cs="ArialMT"/>
          <w:sz w:val="20"/>
          <w:szCs w:val="20"/>
        </w:rPr>
        <w:t xml:space="preserve"> çöküş yığının merkezindeki maddenin ısınmasına sebep olur ve bu sıcak çekirdek bi</w:t>
      </w:r>
      <w:r>
        <w:rPr>
          <w:rFonts w:asciiTheme="majorHAnsi" w:hAnsiTheme="majorHAnsi" w:cs="ArialMT"/>
          <w:sz w:val="20"/>
          <w:szCs w:val="20"/>
        </w:rPr>
        <w:t xml:space="preserve">r yıldızın hayatının başlangıcı </w:t>
      </w:r>
      <w:r w:rsidRPr="0005153B">
        <w:rPr>
          <w:rFonts w:asciiTheme="majorHAnsi" w:hAnsiTheme="majorHAnsi" w:cs="ArialMT"/>
          <w:sz w:val="20"/>
          <w:szCs w:val="20"/>
        </w:rPr>
        <w:t>hâline gelir. Böylece bir yıldızın doğuşu gerçekleşir.</w:t>
      </w:r>
    </w:p>
    <w:p w14:paraId="63906A30" w14:textId="77777777" w:rsidR="0005153B" w:rsidRPr="0005153B" w:rsidRDefault="0005153B" w:rsidP="0005153B">
      <w:pPr>
        <w:autoSpaceDE w:val="0"/>
        <w:autoSpaceDN w:val="0"/>
        <w:adjustRightInd w:val="0"/>
        <w:spacing w:after="0" w:line="240" w:lineRule="auto"/>
        <w:rPr>
          <w:rFonts w:asciiTheme="majorHAnsi" w:hAnsiTheme="majorHAnsi" w:cs="Arial-BoldMT"/>
          <w:b/>
          <w:bCs/>
          <w:sz w:val="20"/>
          <w:szCs w:val="20"/>
        </w:rPr>
      </w:pPr>
      <w:r w:rsidRPr="0005153B">
        <w:rPr>
          <w:rFonts w:asciiTheme="majorHAnsi" w:hAnsiTheme="majorHAnsi" w:cs="Arial-BoldMT"/>
          <w:b/>
          <w:bCs/>
          <w:sz w:val="20"/>
          <w:szCs w:val="20"/>
        </w:rPr>
        <w:t>Buna göre bir yıldızın oluşumunda aşağıdaki aşamalardan hangisi gerçekleşmez?</w:t>
      </w:r>
    </w:p>
    <w:p w14:paraId="3646A2DB" w14:textId="77777777" w:rsidR="0005153B" w:rsidRP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sz w:val="20"/>
          <w:szCs w:val="20"/>
        </w:rPr>
        <w:t>A) Kütle çekimi etkisiyle çekirdek oluşur.</w:t>
      </w:r>
    </w:p>
    <w:p w14:paraId="4EE28938" w14:textId="77777777" w:rsidR="0005153B" w:rsidRP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sz w:val="20"/>
          <w:szCs w:val="20"/>
        </w:rPr>
        <w:t>B) Kütle çekimi etkisiyle gaz ve toz bulutu bir araya gelir.</w:t>
      </w:r>
    </w:p>
    <w:p w14:paraId="63B70521" w14:textId="77777777" w:rsidR="0005153B" w:rsidRP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sz w:val="20"/>
          <w:szCs w:val="20"/>
        </w:rPr>
        <w:t>C) Yığının merkezindeki çekirdek ısınarak yıldızı oluşturur.</w:t>
      </w:r>
    </w:p>
    <w:p w14:paraId="7F4CB061" w14:textId="77777777" w:rsidR="0005153B" w:rsidRPr="0005153B" w:rsidRDefault="0005153B" w:rsidP="0005153B">
      <w:pPr>
        <w:autoSpaceDE w:val="0"/>
        <w:autoSpaceDN w:val="0"/>
        <w:adjustRightInd w:val="0"/>
        <w:spacing w:after="0" w:line="240" w:lineRule="auto"/>
        <w:rPr>
          <w:rFonts w:asciiTheme="majorHAnsi" w:hAnsiTheme="majorHAnsi" w:cs="Arial-BoldMT"/>
          <w:b/>
          <w:bCs/>
          <w:sz w:val="20"/>
          <w:szCs w:val="20"/>
        </w:rPr>
      </w:pPr>
      <w:r w:rsidRPr="0005153B">
        <w:rPr>
          <w:rFonts w:asciiTheme="majorHAnsi" w:hAnsiTheme="majorHAnsi" w:cs="ArialMT"/>
          <w:sz w:val="20"/>
          <w:szCs w:val="20"/>
        </w:rPr>
        <w:t>D) Gaz ve toz bulutu sürekli genişler ve etrafa enerji verir.</w:t>
      </w:r>
    </w:p>
    <w:p w14:paraId="3C1780EF" w14:textId="77777777" w:rsidR="00AA2E9C" w:rsidRDefault="00AA2E9C" w:rsidP="00AA2E9C">
      <w:pPr>
        <w:autoSpaceDE w:val="0"/>
        <w:autoSpaceDN w:val="0"/>
        <w:adjustRightInd w:val="0"/>
        <w:spacing w:after="0" w:line="240" w:lineRule="auto"/>
        <w:rPr>
          <w:rFonts w:asciiTheme="majorHAnsi" w:hAnsiTheme="majorHAnsi" w:cs="ArialMT"/>
          <w:sz w:val="20"/>
          <w:szCs w:val="20"/>
        </w:rPr>
      </w:pPr>
    </w:p>
    <w:p w14:paraId="6CBA28DD" w14:textId="77777777" w:rsidR="0005153B" w:rsidRP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sz w:val="20"/>
          <w:szCs w:val="20"/>
        </w:rPr>
        <w:t>20) Aşağıdaki görselde A bir ağacı, B ağacın bir dalını ve C bu dalda bulunan bir yaprağı temsil etmektedir.</w:t>
      </w:r>
    </w:p>
    <w:p w14:paraId="3CBE9089" w14:textId="77777777" w:rsidR="0005153B" w:rsidRP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sz w:val="20"/>
          <w:szCs w:val="20"/>
        </w:rPr>
        <w:t>Bir öğrenci verilen bu görsel ile “Güneş Sistemi ve Ötesi” ünitesinde öğrendiği bazı kavramları eşleştirmek istiyor.</w:t>
      </w:r>
    </w:p>
    <w:p w14:paraId="75BBA11F" w14:textId="77777777" w:rsidR="0005153B" w:rsidRP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noProof/>
          <w:sz w:val="20"/>
          <w:szCs w:val="20"/>
          <w:lang w:eastAsia="tr-TR"/>
        </w:rPr>
        <w:drawing>
          <wp:inline distT="0" distB="0" distL="0" distR="0" wp14:anchorId="1D287092" wp14:editId="337358AC">
            <wp:extent cx="3191773" cy="162176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8664" cy="1625267"/>
                    </a:xfrm>
                    <a:prstGeom prst="rect">
                      <a:avLst/>
                    </a:prstGeom>
                    <a:noFill/>
                    <a:ln>
                      <a:noFill/>
                    </a:ln>
                  </pic:spPr>
                </pic:pic>
              </a:graphicData>
            </a:graphic>
          </wp:inline>
        </w:drawing>
      </w:r>
    </w:p>
    <w:p w14:paraId="3A211BCC" w14:textId="77777777" w:rsidR="0005153B" w:rsidRPr="0005153B" w:rsidRDefault="0005153B" w:rsidP="0005153B">
      <w:pPr>
        <w:autoSpaceDE w:val="0"/>
        <w:autoSpaceDN w:val="0"/>
        <w:adjustRightInd w:val="0"/>
        <w:spacing w:after="0" w:line="240" w:lineRule="auto"/>
        <w:rPr>
          <w:rFonts w:asciiTheme="majorHAnsi" w:hAnsiTheme="majorHAnsi" w:cs="Arial-BoldMT"/>
          <w:b/>
          <w:bCs/>
          <w:sz w:val="20"/>
          <w:szCs w:val="20"/>
        </w:rPr>
      </w:pPr>
      <w:r w:rsidRPr="0005153B">
        <w:rPr>
          <w:rFonts w:asciiTheme="majorHAnsi" w:hAnsiTheme="majorHAnsi" w:cs="Arial-BoldMT"/>
          <w:b/>
          <w:bCs/>
          <w:sz w:val="20"/>
          <w:szCs w:val="20"/>
        </w:rPr>
        <w:t>Öğrenci, görseldeki büyüklükleri dikkate alarak,</w:t>
      </w:r>
    </w:p>
    <w:p w14:paraId="23342C90" w14:textId="77777777" w:rsidR="0005153B" w:rsidRP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sz w:val="20"/>
          <w:szCs w:val="20"/>
        </w:rPr>
        <w:t>I. A evreni, B Samanyolu Gök Adası’nı, C ise Güneş’i temsil eder.</w:t>
      </w:r>
    </w:p>
    <w:p w14:paraId="239E66C8" w14:textId="77777777" w:rsidR="0005153B" w:rsidRP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sz w:val="20"/>
          <w:szCs w:val="20"/>
        </w:rPr>
        <w:t xml:space="preserve">II. A uzayı, B evreni, C ise </w:t>
      </w:r>
      <w:proofErr w:type="spellStart"/>
      <w:r w:rsidRPr="0005153B">
        <w:rPr>
          <w:rFonts w:asciiTheme="majorHAnsi" w:hAnsiTheme="majorHAnsi" w:cs="ArialMT"/>
          <w:sz w:val="20"/>
          <w:szCs w:val="20"/>
        </w:rPr>
        <w:t>Andromeda</w:t>
      </w:r>
      <w:proofErr w:type="spellEnd"/>
      <w:r w:rsidRPr="0005153B">
        <w:rPr>
          <w:rFonts w:asciiTheme="majorHAnsi" w:hAnsiTheme="majorHAnsi" w:cs="ArialMT"/>
          <w:sz w:val="20"/>
          <w:szCs w:val="20"/>
        </w:rPr>
        <w:t xml:space="preserve"> Adası’nı temsil eder.</w:t>
      </w:r>
    </w:p>
    <w:p w14:paraId="0ED9D1AA" w14:textId="77777777" w:rsidR="0005153B" w:rsidRP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sz w:val="20"/>
          <w:szCs w:val="20"/>
        </w:rPr>
        <w:t>III. A galaksiyi, B takımyıldızını, C ise bir yıldızı temsil eder.</w:t>
      </w:r>
    </w:p>
    <w:p w14:paraId="554D136A" w14:textId="77777777" w:rsidR="0005153B" w:rsidRPr="0005153B" w:rsidRDefault="0005153B" w:rsidP="0005153B">
      <w:pPr>
        <w:autoSpaceDE w:val="0"/>
        <w:autoSpaceDN w:val="0"/>
        <w:adjustRightInd w:val="0"/>
        <w:spacing w:after="0" w:line="240" w:lineRule="auto"/>
        <w:rPr>
          <w:rFonts w:asciiTheme="majorHAnsi" w:hAnsiTheme="majorHAnsi" w:cs="Arial-BoldMT"/>
          <w:b/>
          <w:bCs/>
          <w:sz w:val="20"/>
          <w:szCs w:val="20"/>
        </w:rPr>
      </w:pPr>
      <w:proofErr w:type="gramStart"/>
      <w:r w:rsidRPr="0005153B">
        <w:rPr>
          <w:rFonts w:asciiTheme="majorHAnsi" w:hAnsiTheme="majorHAnsi" w:cs="Arial-BoldMT"/>
          <w:b/>
          <w:bCs/>
          <w:sz w:val="20"/>
          <w:szCs w:val="20"/>
        </w:rPr>
        <w:t>eşleştirmelerinden</w:t>
      </w:r>
      <w:proofErr w:type="gramEnd"/>
      <w:r w:rsidRPr="0005153B">
        <w:rPr>
          <w:rFonts w:asciiTheme="majorHAnsi" w:hAnsiTheme="majorHAnsi" w:cs="Arial-BoldMT"/>
          <w:b/>
          <w:bCs/>
          <w:sz w:val="20"/>
          <w:szCs w:val="20"/>
        </w:rPr>
        <w:t xml:space="preserve"> hangilerini yapabilir?</w:t>
      </w:r>
    </w:p>
    <w:p w14:paraId="08EEAD3E" w14:textId="77777777" w:rsidR="0005153B" w:rsidRDefault="0005153B" w:rsidP="0005153B">
      <w:pPr>
        <w:autoSpaceDE w:val="0"/>
        <w:autoSpaceDN w:val="0"/>
        <w:adjustRightInd w:val="0"/>
        <w:spacing w:after="0" w:line="240" w:lineRule="auto"/>
        <w:rPr>
          <w:rFonts w:asciiTheme="majorHAnsi" w:hAnsiTheme="majorHAnsi" w:cs="ArialMT"/>
          <w:sz w:val="20"/>
          <w:szCs w:val="20"/>
        </w:rPr>
      </w:pPr>
      <w:r w:rsidRPr="0005153B">
        <w:rPr>
          <w:rFonts w:asciiTheme="majorHAnsi" w:hAnsiTheme="majorHAnsi" w:cs="ArialMT"/>
          <w:sz w:val="20"/>
          <w:szCs w:val="20"/>
        </w:rPr>
        <w:t xml:space="preserve">A) Yalnız II. </w:t>
      </w:r>
      <w:r>
        <w:rPr>
          <w:rFonts w:asciiTheme="majorHAnsi" w:hAnsiTheme="majorHAnsi" w:cs="ArialMT"/>
          <w:sz w:val="20"/>
          <w:szCs w:val="20"/>
        </w:rPr>
        <w:t xml:space="preserve">      </w:t>
      </w:r>
      <w:r w:rsidRPr="0005153B">
        <w:rPr>
          <w:rFonts w:asciiTheme="majorHAnsi" w:hAnsiTheme="majorHAnsi" w:cs="ArialMT"/>
          <w:sz w:val="20"/>
          <w:szCs w:val="20"/>
        </w:rPr>
        <w:t xml:space="preserve">B) I ve II. </w:t>
      </w:r>
      <w:r>
        <w:rPr>
          <w:rFonts w:asciiTheme="majorHAnsi" w:hAnsiTheme="majorHAnsi" w:cs="ArialMT"/>
          <w:sz w:val="20"/>
          <w:szCs w:val="20"/>
        </w:rPr>
        <w:t xml:space="preserve">        </w:t>
      </w:r>
      <w:r w:rsidRPr="0005153B">
        <w:rPr>
          <w:rFonts w:asciiTheme="majorHAnsi" w:hAnsiTheme="majorHAnsi" w:cs="ArialMT"/>
          <w:sz w:val="20"/>
          <w:szCs w:val="20"/>
        </w:rPr>
        <w:t xml:space="preserve">C) I ve III. </w:t>
      </w:r>
      <w:r>
        <w:rPr>
          <w:rFonts w:asciiTheme="majorHAnsi" w:hAnsiTheme="majorHAnsi" w:cs="ArialMT"/>
          <w:sz w:val="20"/>
          <w:szCs w:val="20"/>
        </w:rPr>
        <w:t xml:space="preserve">       </w:t>
      </w:r>
      <w:r w:rsidRPr="0005153B">
        <w:rPr>
          <w:rFonts w:asciiTheme="majorHAnsi" w:hAnsiTheme="majorHAnsi" w:cs="ArialMT"/>
          <w:sz w:val="20"/>
          <w:szCs w:val="20"/>
        </w:rPr>
        <w:t>D) II ve III.</w:t>
      </w:r>
    </w:p>
    <w:p w14:paraId="4778CDEF" w14:textId="77777777" w:rsidR="0005153B" w:rsidRDefault="0005153B" w:rsidP="0005153B">
      <w:pPr>
        <w:autoSpaceDE w:val="0"/>
        <w:autoSpaceDN w:val="0"/>
        <w:adjustRightInd w:val="0"/>
        <w:spacing w:after="0" w:line="240" w:lineRule="auto"/>
        <w:rPr>
          <w:rFonts w:asciiTheme="majorHAnsi" w:hAnsiTheme="majorHAnsi" w:cs="ArialMT"/>
          <w:sz w:val="20"/>
          <w:szCs w:val="20"/>
        </w:rPr>
      </w:pPr>
    </w:p>
    <w:p w14:paraId="00811C53" w14:textId="77777777" w:rsidR="0005153B" w:rsidRDefault="0005153B" w:rsidP="0005153B">
      <w:pPr>
        <w:autoSpaceDE w:val="0"/>
        <w:autoSpaceDN w:val="0"/>
        <w:adjustRightInd w:val="0"/>
        <w:spacing w:after="0" w:line="240" w:lineRule="auto"/>
        <w:rPr>
          <w:rFonts w:asciiTheme="majorHAnsi" w:hAnsiTheme="majorHAnsi" w:cs="ArialMT"/>
          <w:sz w:val="20"/>
          <w:szCs w:val="20"/>
        </w:rPr>
      </w:pPr>
    </w:p>
    <w:p w14:paraId="74284F1A" w14:textId="77777777" w:rsidR="0005153B" w:rsidRDefault="0005153B" w:rsidP="0005153B">
      <w:pPr>
        <w:autoSpaceDE w:val="0"/>
        <w:autoSpaceDN w:val="0"/>
        <w:adjustRightInd w:val="0"/>
        <w:spacing w:after="0" w:line="240" w:lineRule="auto"/>
        <w:rPr>
          <w:rFonts w:asciiTheme="majorHAnsi" w:hAnsiTheme="majorHAnsi" w:cs="ArialMT"/>
          <w:sz w:val="20"/>
          <w:szCs w:val="20"/>
        </w:rPr>
      </w:pPr>
      <w:r>
        <w:rPr>
          <w:rFonts w:asciiTheme="majorHAnsi" w:hAnsiTheme="majorHAnsi" w:cs="ArialMT"/>
          <w:sz w:val="20"/>
          <w:szCs w:val="20"/>
        </w:rPr>
        <w:t xml:space="preserve">BAŞARILAR </w:t>
      </w:r>
      <w:r w:rsidRPr="0005153B">
        <w:rPr>
          <w:rFonts w:asciiTheme="majorHAnsi" w:hAnsiTheme="majorHAnsi" w:cs="ArialMT"/>
          <w:sz w:val="20"/>
          <w:szCs w:val="20"/>
        </w:rPr>
        <w:sym w:font="Wingdings" w:char="F04A"/>
      </w:r>
    </w:p>
    <w:p w14:paraId="496F8611" w14:textId="77777777" w:rsidR="005D2FD0" w:rsidRDefault="005D2FD0" w:rsidP="0005153B">
      <w:pPr>
        <w:autoSpaceDE w:val="0"/>
        <w:autoSpaceDN w:val="0"/>
        <w:adjustRightInd w:val="0"/>
        <w:spacing w:after="0" w:line="240" w:lineRule="auto"/>
        <w:rPr>
          <w:rFonts w:asciiTheme="majorHAnsi" w:hAnsiTheme="majorHAnsi" w:cs="ArialMT"/>
          <w:sz w:val="20"/>
          <w:szCs w:val="20"/>
        </w:rPr>
      </w:pPr>
    </w:p>
    <w:tbl>
      <w:tblPr>
        <w:tblW w:w="0" w:type="auto"/>
        <w:tblLook w:val="04A0" w:firstRow="1" w:lastRow="0" w:firstColumn="1" w:lastColumn="0" w:noHBand="0" w:noVBand="1"/>
      </w:tblPr>
      <w:tblGrid>
        <w:gridCol w:w="5095"/>
      </w:tblGrid>
      <w:tr w:rsidR="00413343" w14:paraId="593A8859" w14:textId="77777777" w:rsidTr="00413343">
        <w:tc>
          <w:tcPr>
            <w:tcW w:w="9212" w:type="dxa"/>
            <w:hideMark/>
          </w:tcPr>
          <w:p w14:paraId="231AE11B" w14:textId="4A1C577C" w:rsidR="00413343" w:rsidRDefault="00413343">
            <w:pPr>
              <w:jc w:val="center"/>
              <w:rPr>
                <w:sz w:val="21"/>
                <w:szCs w:val="21"/>
              </w:rPr>
            </w:pPr>
            <w:r>
              <w:rPr>
                <w:noProof/>
              </w:rPr>
              <w:drawing>
                <wp:inline distT="0" distB="0" distL="0" distR="0" wp14:anchorId="40265C26" wp14:editId="2ECEAF00">
                  <wp:extent cx="3098165" cy="406400"/>
                  <wp:effectExtent l="0" t="0" r="698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165" cy="406400"/>
                          </a:xfrm>
                          <a:prstGeom prst="rect">
                            <a:avLst/>
                          </a:prstGeom>
                          <a:noFill/>
                          <a:ln>
                            <a:noFill/>
                          </a:ln>
                        </pic:spPr>
                      </pic:pic>
                    </a:graphicData>
                  </a:graphic>
                </wp:inline>
              </w:drawing>
            </w:r>
          </w:p>
        </w:tc>
      </w:tr>
      <w:tr w:rsidR="00413343" w14:paraId="17B417E3" w14:textId="77777777" w:rsidTr="00413343">
        <w:tc>
          <w:tcPr>
            <w:tcW w:w="9212" w:type="dxa"/>
            <w:hideMark/>
          </w:tcPr>
          <w:p w14:paraId="358DB060" w14:textId="0BAB0500" w:rsidR="00413343" w:rsidRDefault="00413343">
            <w:pPr>
              <w:jc w:val="center"/>
              <w:rPr>
                <w:sz w:val="21"/>
                <w:szCs w:val="21"/>
              </w:rPr>
            </w:pPr>
            <w:r>
              <w:rPr>
                <w:noProof/>
              </w:rPr>
              <w:drawing>
                <wp:inline distT="0" distB="0" distL="0" distR="0" wp14:anchorId="1AA9E55D" wp14:editId="7DD91296">
                  <wp:extent cx="2790825" cy="54292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542925"/>
                          </a:xfrm>
                          <a:prstGeom prst="rect">
                            <a:avLst/>
                          </a:prstGeom>
                          <a:noFill/>
                          <a:ln>
                            <a:noFill/>
                          </a:ln>
                        </pic:spPr>
                      </pic:pic>
                    </a:graphicData>
                  </a:graphic>
                </wp:inline>
              </w:drawing>
            </w:r>
          </w:p>
        </w:tc>
      </w:tr>
      <w:tr w:rsidR="00413343" w14:paraId="2660C5F4" w14:textId="77777777" w:rsidTr="00413343">
        <w:tc>
          <w:tcPr>
            <w:tcW w:w="9212" w:type="dxa"/>
            <w:hideMark/>
          </w:tcPr>
          <w:p w14:paraId="73051E1A" w14:textId="32F05C1D" w:rsidR="00413343" w:rsidRDefault="00413343">
            <w:pPr>
              <w:jc w:val="center"/>
              <w:rPr>
                <w:sz w:val="21"/>
                <w:szCs w:val="21"/>
              </w:rPr>
            </w:pPr>
            <w:r>
              <w:rPr>
                <w:noProof/>
              </w:rPr>
              <w:drawing>
                <wp:inline distT="0" distB="0" distL="0" distR="0" wp14:anchorId="02D0E62C" wp14:editId="7A268605">
                  <wp:extent cx="2247900" cy="5429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542925"/>
                          </a:xfrm>
                          <a:prstGeom prst="rect">
                            <a:avLst/>
                          </a:prstGeom>
                          <a:noFill/>
                          <a:ln>
                            <a:noFill/>
                          </a:ln>
                        </pic:spPr>
                      </pic:pic>
                    </a:graphicData>
                  </a:graphic>
                </wp:inline>
              </w:drawing>
            </w:r>
          </w:p>
        </w:tc>
      </w:tr>
    </w:tbl>
    <w:p w14:paraId="6996FAE1" w14:textId="77777777" w:rsidR="00413343" w:rsidRDefault="00413343" w:rsidP="00413343">
      <w:pPr>
        <w:rPr>
          <w:rFonts w:ascii="Calibri" w:eastAsia="Times New Roman" w:hAnsi="Calibri"/>
          <w:sz w:val="21"/>
          <w:szCs w:val="21"/>
          <w:lang w:eastAsia="tr-TR"/>
        </w:rPr>
      </w:pPr>
      <w:r>
        <w:rPr>
          <w:sz w:val="21"/>
          <w:szCs w:val="21"/>
        </w:rPr>
        <w:t xml:space="preserve">    </w:t>
      </w:r>
    </w:p>
    <w:p w14:paraId="60237063" w14:textId="77777777" w:rsidR="00413343" w:rsidRDefault="00413343" w:rsidP="00413343">
      <w:pPr>
        <w:jc w:val="center"/>
        <w:rPr>
          <w:rFonts w:ascii="Times New Roman" w:eastAsia="Calibri" w:hAnsi="Times New Roman" w:cs="Calibri"/>
          <w:sz w:val="32"/>
          <w:szCs w:val="32"/>
        </w:rPr>
      </w:pPr>
      <w:r>
        <w:rPr>
          <w:rFonts w:cs="Calibri"/>
          <w:sz w:val="32"/>
          <w:szCs w:val="32"/>
        </w:rPr>
        <w:t xml:space="preserve">Daha fazla yazılı sorusu ve evraka  </w:t>
      </w:r>
      <w:hyperlink r:id="rId20" w:history="1">
        <w:r>
          <w:rPr>
            <w:rStyle w:val="Kpr"/>
            <w:rFonts w:cs="Calibri"/>
            <w:b/>
            <w:color w:val="FF0000"/>
          </w:rPr>
          <w:t>https://www.facebook.com/groups/fenkurdu</w:t>
        </w:r>
      </w:hyperlink>
      <w:r>
        <w:rPr>
          <w:rFonts w:cs="Calibri"/>
          <w:sz w:val="32"/>
          <w:szCs w:val="32"/>
        </w:rPr>
        <w:t xml:space="preserve">  </w:t>
      </w:r>
    </w:p>
    <w:p w14:paraId="4A9B8053" w14:textId="77777777" w:rsidR="00413343" w:rsidRDefault="00413343" w:rsidP="00413343">
      <w:pPr>
        <w:jc w:val="center"/>
        <w:rPr>
          <w:rFonts w:eastAsia="Times New Roman" w:cs="Calibri"/>
          <w:sz w:val="32"/>
          <w:szCs w:val="32"/>
          <w:lang w:eastAsia="tr-TR"/>
        </w:rPr>
      </w:pPr>
      <w:proofErr w:type="gramStart"/>
      <w:r>
        <w:rPr>
          <w:rFonts w:cs="Calibri"/>
          <w:sz w:val="32"/>
          <w:szCs w:val="32"/>
        </w:rPr>
        <w:t>öğretmen</w:t>
      </w:r>
      <w:proofErr w:type="gramEnd"/>
      <w:r>
        <w:rPr>
          <w:rFonts w:cs="Calibri"/>
          <w:sz w:val="32"/>
          <w:szCs w:val="32"/>
        </w:rPr>
        <w:t xml:space="preserve"> grubumuzdan ulaşabilirsiniz.</w:t>
      </w:r>
    </w:p>
    <w:p w14:paraId="33CE2CA7" w14:textId="77777777" w:rsidR="005D2FD0" w:rsidRPr="0005153B" w:rsidRDefault="005D2FD0" w:rsidP="0005153B">
      <w:pPr>
        <w:autoSpaceDE w:val="0"/>
        <w:autoSpaceDN w:val="0"/>
        <w:adjustRightInd w:val="0"/>
        <w:spacing w:after="0" w:line="240" w:lineRule="auto"/>
        <w:rPr>
          <w:rFonts w:asciiTheme="majorHAnsi" w:hAnsiTheme="majorHAnsi" w:cs="ArialMT"/>
          <w:sz w:val="20"/>
          <w:szCs w:val="20"/>
        </w:rPr>
      </w:pPr>
    </w:p>
    <w:sectPr w:rsidR="005D2FD0" w:rsidRPr="0005153B" w:rsidSect="00295618">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MT">
    <w:altName w:val="MS Mincho"/>
    <w:panose1 w:val="00000000000000000000"/>
    <w:charset w:val="A2"/>
    <w:family w:val="auto"/>
    <w:notTrueType/>
    <w:pitch w:val="default"/>
    <w:sig w:usb0="00000000" w:usb1="08070000" w:usb2="00000010" w:usb3="00000000" w:csb0="00020011" w:csb1="00000000"/>
  </w:font>
  <w:font w:name="Arial-BoldMT">
    <w:altName w:val="Times New Roman"/>
    <w:panose1 w:val="00000000000000000000"/>
    <w:charset w:val="A2"/>
    <w:family w:val="auto"/>
    <w:notTrueType/>
    <w:pitch w:val="default"/>
    <w:sig w:usb0="00000001" w:usb1="00000000" w:usb2="00000000" w:usb3="00000000" w:csb0="00000011" w:csb1="00000000"/>
  </w:font>
  <w:font w:name="Arial-ItalicMT">
    <w:altName w:val="Arial"/>
    <w:panose1 w:val="00000000000000000000"/>
    <w:charset w:val="A2"/>
    <w:family w:val="auto"/>
    <w:notTrueType/>
    <w:pitch w:val="default"/>
    <w:sig w:usb0="00000005" w:usb1="00000000" w:usb2="00000000" w:usb3="00000000" w:csb0="0000001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98537B"/>
    <w:multiLevelType w:val="hybridMultilevel"/>
    <w:tmpl w:val="B0706C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5618"/>
    <w:rsid w:val="0000550E"/>
    <w:rsid w:val="00006B8F"/>
    <w:rsid w:val="00007870"/>
    <w:rsid w:val="00012D9D"/>
    <w:rsid w:val="000200CE"/>
    <w:rsid w:val="0002120B"/>
    <w:rsid w:val="00040A52"/>
    <w:rsid w:val="0004444C"/>
    <w:rsid w:val="00045A18"/>
    <w:rsid w:val="000474BD"/>
    <w:rsid w:val="0005153B"/>
    <w:rsid w:val="00052996"/>
    <w:rsid w:val="00056B89"/>
    <w:rsid w:val="0006243F"/>
    <w:rsid w:val="00063CAA"/>
    <w:rsid w:val="00066A08"/>
    <w:rsid w:val="00066FA4"/>
    <w:rsid w:val="000673E8"/>
    <w:rsid w:val="000712BC"/>
    <w:rsid w:val="00071DDE"/>
    <w:rsid w:val="00082398"/>
    <w:rsid w:val="00090B7C"/>
    <w:rsid w:val="00094995"/>
    <w:rsid w:val="000A3831"/>
    <w:rsid w:val="000A5816"/>
    <w:rsid w:val="000A76E1"/>
    <w:rsid w:val="000B163C"/>
    <w:rsid w:val="000B7ED2"/>
    <w:rsid w:val="000C0779"/>
    <w:rsid w:val="000C7474"/>
    <w:rsid w:val="000D09DE"/>
    <w:rsid w:val="000D1E81"/>
    <w:rsid w:val="000D5C09"/>
    <w:rsid w:val="000D70A0"/>
    <w:rsid w:val="000E2D4A"/>
    <w:rsid w:val="000E3B23"/>
    <w:rsid w:val="000F13E0"/>
    <w:rsid w:val="000F368D"/>
    <w:rsid w:val="00101A66"/>
    <w:rsid w:val="0013014A"/>
    <w:rsid w:val="001403B3"/>
    <w:rsid w:val="00146570"/>
    <w:rsid w:val="00146C1D"/>
    <w:rsid w:val="0014785C"/>
    <w:rsid w:val="00151AE7"/>
    <w:rsid w:val="00163922"/>
    <w:rsid w:val="00173569"/>
    <w:rsid w:val="0017591C"/>
    <w:rsid w:val="00176EC4"/>
    <w:rsid w:val="001775CE"/>
    <w:rsid w:val="0018454C"/>
    <w:rsid w:val="00190987"/>
    <w:rsid w:val="00193B00"/>
    <w:rsid w:val="001949C2"/>
    <w:rsid w:val="001A4E3A"/>
    <w:rsid w:val="001B06D1"/>
    <w:rsid w:val="001B0CC1"/>
    <w:rsid w:val="001B4E7C"/>
    <w:rsid w:val="001B5160"/>
    <w:rsid w:val="001B6AF4"/>
    <w:rsid w:val="001D0513"/>
    <w:rsid w:val="001E0A7F"/>
    <w:rsid w:val="001E4EBE"/>
    <w:rsid w:val="001F3467"/>
    <w:rsid w:val="001F650E"/>
    <w:rsid w:val="001F6584"/>
    <w:rsid w:val="0020182E"/>
    <w:rsid w:val="00206782"/>
    <w:rsid w:val="002114F9"/>
    <w:rsid w:val="002159FF"/>
    <w:rsid w:val="002173C8"/>
    <w:rsid w:val="00217E93"/>
    <w:rsid w:val="00220282"/>
    <w:rsid w:val="00225598"/>
    <w:rsid w:val="00232054"/>
    <w:rsid w:val="00233157"/>
    <w:rsid w:val="00234C33"/>
    <w:rsid w:val="0024275D"/>
    <w:rsid w:val="00244387"/>
    <w:rsid w:val="00252B00"/>
    <w:rsid w:val="00274126"/>
    <w:rsid w:val="00274388"/>
    <w:rsid w:val="002810CC"/>
    <w:rsid w:val="0029245E"/>
    <w:rsid w:val="002948DB"/>
    <w:rsid w:val="0029515F"/>
    <w:rsid w:val="00295618"/>
    <w:rsid w:val="00296804"/>
    <w:rsid w:val="002A035B"/>
    <w:rsid w:val="002A0A0D"/>
    <w:rsid w:val="002A7BA1"/>
    <w:rsid w:val="002B0553"/>
    <w:rsid w:val="002B13E4"/>
    <w:rsid w:val="002B194E"/>
    <w:rsid w:val="002B245F"/>
    <w:rsid w:val="002C77E4"/>
    <w:rsid w:val="002D2384"/>
    <w:rsid w:val="002D47D4"/>
    <w:rsid w:val="002D5757"/>
    <w:rsid w:val="002E1849"/>
    <w:rsid w:val="00305DEB"/>
    <w:rsid w:val="003111E2"/>
    <w:rsid w:val="003270FA"/>
    <w:rsid w:val="00330761"/>
    <w:rsid w:val="003312B8"/>
    <w:rsid w:val="003374FF"/>
    <w:rsid w:val="00340643"/>
    <w:rsid w:val="003413E5"/>
    <w:rsid w:val="00344AAB"/>
    <w:rsid w:val="00347ECF"/>
    <w:rsid w:val="00352060"/>
    <w:rsid w:val="0036086B"/>
    <w:rsid w:val="00374B15"/>
    <w:rsid w:val="0038550C"/>
    <w:rsid w:val="0038580D"/>
    <w:rsid w:val="00393FCC"/>
    <w:rsid w:val="003A0B80"/>
    <w:rsid w:val="003A19A7"/>
    <w:rsid w:val="003B6099"/>
    <w:rsid w:val="003B7BE7"/>
    <w:rsid w:val="003C4C25"/>
    <w:rsid w:val="003D5791"/>
    <w:rsid w:val="003D74BA"/>
    <w:rsid w:val="003E1E08"/>
    <w:rsid w:val="003E6C25"/>
    <w:rsid w:val="00401405"/>
    <w:rsid w:val="004054AC"/>
    <w:rsid w:val="00410564"/>
    <w:rsid w:val="00413343"/>
    <w:rsid w:val="00415DE9"/>
    <w:rsid w:val="00424F2E"/>
    <w:rsid w:val="004252C7"/>
    <w:rsid w:val="00431BC7"/>
    <w:rsid w:val="00431D97"/>
    <w:rsid w:val="0043696D"/>
    <w:rsid w:val="00437417"/>
    <w:rsid w:val="00442F62"/>
    <w:rsid w:val="00457C2F"/>
    <w:rsid w:val="00461EDA"/>
    <w:rsid w:val="004773CE"/>
    <w:rsid w:val="00477D2F"/>
    <w:rsid w:val="00486E54"/>
    <w:rsid w:val="004912AA"/>
    <w:rsid w:val="00491806"/>
    <w:rsid w:val="004953E3"/>
    <w:rsid w:val="0049630A"/>
    <w:rsid w:val="004A4874"/>
    <w:rsid w:val="004B5C7F"/>
    <w:rsid w:val="004D1DBE"/>
    <w:rsid w:val="004E03DC"/>
    <w:rsid w:val="004E50D0"/>
    <w:rsid w:val="004F39FD"/>
    <w:rsid w:val="005033FC"/>
    <w:rsid w:val="00503D4A"/>
    <w:rsid w:val="00506593"/>
    <w:rsid w:val="00514BE9"/>
    <w:rsid w:val="005215EE"/>
    <w:rsid w:val="005246EF"/>
    <w:rsid w:val="00526E3E"/>
    <w:rsid w:val="0053426A"/>
    <w:rsid w:val="005436F6"/>
    <w:rsid w:val="0054513F"/>
    <w:rsid w:val="0054770E"/>
    <w:rsid w:val="0055274A"/>
    <w:rsid w:val="00552DA3"/>
    <w:rsid w:val="0055619F"/>
    <w:rsid w:val="005656EF"/>
    <w:rsid w:val="005700C9"/>
    <w:rsid w:val="005728A3"/>
    <w:rsid w:val="00575AD1"/>
    <w:rsid w:val="005854D9"/>
    <w:rsid w:val="00594662"/>
    <w:rsid w:val="005A4938"/>
    <w:rsid w:val="005A6B0B"/>
    <w:rsid w:val="005B49EC"/>
    <w:rsid w:val="005B5FBA"/>
    <w:rsid w:val="005B6F19"/>
    <w:rsid w:val="005D1F87"/>
    <w:rsid w:val="005D2FD0"/>
    <w:rsid w:val="005E1269"/>
    <w:rsid w:val="005E1D92"/>
    <w:rsid w:val="005F0F67"/>
    <w:rsid w:val="005F295F"/>
    <w:rsid w:val="00612910"/>
    <w:rsid w:val="00613FCA"/>
    <w:rsid w:val="0061424F"/>
    <w:rsid w:val="00620F88"/>
    <w:rsid w:val="00625C51"/>
    <w:rsid w:val="0063369B"/>
    <w:rsid w:val="00634300"/>
    <w:rsid w:val="006359FD"/>
    <w:rsid w:val="00640EE0"/>
    <w:rsid w:val="006439A1"/>
    <w:rsid w:val="006447D4"/>
    <w:rsid w:val="00653184"/>
    <w:rsid w:val="0065710F"/>
    <w:rsid w:val="0066501F"/>
    <w:rsid w:val="00672EC5"/>
    <w:rsid w:val="00674840"/>
    <w:rsid w:val="006841B3"/>
    <w:rsid w:val="0069050E"/>
    <w:rsid w:val="006A57BE"/>
    <w:rsid w:val="006A7ADE"/>
    <w:rsid w:val="006C232C"/>
    <w:rsid w:val="006C4FCB"/>
    <w:rsid w:val="006C5CFF"/>
    <w:rsid w:val="006D0D40"/>
    <w:rsid w:val="006D40D5"/>
    <w:rsid w:val="006D48DA"/>
    <w:rsid w:val="006E2282"/>
    <w:rsid w:val="006E47E5"/>
    <w:rsid w:val="006E51D1"/>
    <w:rsid w:val="006E5228"/>
    <w:rsid w:val="006E7563"/>
    <w:rsid w:val="006F1B73"/>
    <w:rsid w:val="00703881"/>
    <w:rsid w:val="00705E86"/>
    <w:rsid w:val="00716226"/>
    <w:rsid w:val="00725AA0"/>
    <w:rsid w:val="0072620F"/>
    <w:rsid w:val="007262D0"/>
    <w:rsid w:val="007264E3"/>
    <w:rsid w:val="00730251"/>
    <w:rsid w:val="00737607"/>
    <w:rsid w:val="00741F84"/>
    <w:rsid w:val="0074785B"/>
    <w:rsid w:val="007541B0"/>
    <w:rsid w:val="007556D3"/>
    <w:rsid w:val="00767BB6"/>
    <w:rsid w:val="00773CEC"/>
    <w:rsid w:val="0078553F"/>
    <w:rsid w:val="00795929"/>
    <w:rsid w:val="00795D5B"/>
    <w:rsid w:val="00796A32"/>
    <w:rsid w:val="00796CAA"/>
    <w:rsid w:val="007B34FC"/>
    <w:rsid w:val="007B4E65"/>
    <w:rsid w:val="007D1D95"/>
    <w:rsid w:val="007D31BF"/>
    <w:rsid w:val="007F2529"/>
    <w:rsid w:val="007F6689"/>
    <w:rsid w:val="0081475B"/>
    <w:rsid w:val="0081634A"/>
    <w:rsid w:val="00816CFB"/>
    <w:rsid w:val="0081702A"/>
    <w:rsid w:val="008278F8"/>
    <w:rsid w:val="00835AC0"/>
    <w:rsid w:val="00843EE0"/>
    <w:rsid w:val="008450E4"/>
    <w:rsid w:val="00845594"/>
    <w:rsid w:val="00845B61"/>
    <w:rsid w:val="0085153E"/>
    <w:rsid w:val="00855325"/>
    <w:rsid w:val="008559FF"/>
    <w:rsid w:val="0086075A"/>
    <w:rsid w:val="00865860"/>
    <w:rsid w:val="00873583"/>
    <w:rsid w:val="00874EF4"/>
    <w:rsid w:val="00880CA8"/>
    <w:rsid w:val="00883F9D"/>
    <w:rsid w:val="0088422F"/>
    <w:rsid w:val="008A593C"/>
    <w:rsid w:val="008A67DA"/>
    <w:rsid w:val="008A7D58"/>
    <w:rsid w:val="008B5F29"/>
    <w:rsid w:val="008C39D6"/>
    <w:rsid w:val="008E07D5"/>
    <w:rsid w:val="008E16BC"/>
    <w:rsid w:val="008E1C68"/>
    <w:rsid w:val="008E733F"/>
    <w:rsid w:val="008F2AEE"/>
    <w:rsid w:val="008F569A"/>
    <w:rsid w:val="009028EF"/>
    <w:rsid w:val="00903376"/>
    <w:rsid w:val="0090737C"/>
    <w:rsid w:val="00911083"/>
    <w:rsid w:val="00917D69"/>
    <w:rsid w:val="00922986"/>
    <w:rsid w:val="00924A5D"/>
    <w:rsid w:val="0092799E"/>
    <w:rsid w:val="00927E0A"/>
    <w:rsid w:val="00935D87"/>
    <w:rsid w:val="0093760E"/>
    <w:rsid w:val="009433E5"/>
    <w:rsid w:val="00957E58"/>
    <w:rsid w:val="009631FB"/>
    <w:rsid w:val="0096566F"/>
    <w:rsid w:val="00972932"/>
    <w:rsid w:val="009759EC"/>
    <w:rsid w:val="009811C6"/>
    <w:rsid w:val="0098165B"/>
    <w:rsid w:val="00981A10"/>
    <w:rsid w:val="00986A1E"/>
    <w:rsid w:val="0098778D"/>
    <w:rsid w:val="009A5558"/>
    <w:rsid w:val="009A55B5"/>
    <w:rsid w:val="009C42DF"/>
    <w:rsid w:val="009C494C"/>
    <w:rsid w:val="009D4E18"/>
    <w:rsid w:val="009D52B9"/>
    <w:rsid w:val="009E2ED0"/>
    <w:rsid w:val="009E70D5"/>
    <w:rsid w:val="009F0488"/>
    <w:rsid w:val="00A01B47"/>
    <w:rsid w:val="00A12232"/>
    <w:rsid w:val="00A20FC8"/>
    <w:rsid w:val="00A21BDF"/>
    <w:rsid w:val="00A40659"/>
    <w:rsid w:val="00A4207E"/>
    <w:rsid w:val="00A43F65"/>
    <w:rsid w:val="00A52CDA"/>
    <w:rsid w:val="00A54162"/>
    <w:rsid w:val="00A544F9"/>
    <w:rsid w:val="00A557B2"/>
    <w:rsid w:val="00A55909"/>
    <w:rsid w:val="00A6257E"/>
    <w:rsid w:val="00A62D2D"/>
    <w:rsid w:val="00A635C2"/>
    <w:rsid w:val="00A63705"/>
    <w:rsid w:val="00A70574"/>
    <w:rsid w:val="00A70D70"/>
    <w:rsid w:val="00A71EAC"/>
    <w:rsid w:val="00A726D1"/>
    <w:rsid w:val="00A76086"/>
    <w:rsid w:val="00A76F52"/>
    <w:rsid w:val="00A8237F"/>
    <w:rsid w:val="00A84316"/>
    <w:rsid w:val="00A86526"/>
    <w:rsid w:val="00A90989"/>
    <w:rsid w:val="00A914AE"/>
    <w:rsid w:val="00AA05E0"/>
    <w:rsid w:val="00AA0C6A"/>
    <w:rsid w:val="00AA14C5"/>
    <w:rsid w:val="00AA2B3D"/>
    <w:rsid w:val="00AA2E9C"/>
    <w:rsid w:val="00AA37EF"/>
    <w:rsid w:val="00AB050D"/>
    <w:rsid w:val="00AB6614"/>
    <w:rsid w:val="00AC446E"/>
    <w:rsid w:val="00AD0BB2"/>
    <w:rsid w:val="00AD66B7"/>
    <w:rsid w:val="00AE2394"/>
    <w:rsid w:val="00AF1178"/>
    <w:rsid w:val="00AF61A0"/>
    <w:rsid w:val="00AF6680"/>
    <w:rsid w:val="00AF7EA6"/>
    <w:rsid w:val="00B01959"/>
    <w:rsid w:val="00B05A34"/>
    <w:rsid w:val="00B10FE0"/>
    <w:rsid w:val="00B14468"/>
    <w:rsid w:val="00B15F77"/>
    <w:rsid w:val="00B22E37"/>
    <w:rsid w:val="00B233C8"/>
    <w:rsid w:val="00B25DFC"/>
    <w:rsid w:val="00B25EF0"/>
    <w:rsid w:val="00B31C00"/>
    <w:rsid w:val="00B35786"/>
    <w:rsid w:val="00B4404A"/>
    <w:rsid w:val="00B457B3"/>
    <w:rsid w:val="00B506E1"/>
    <w:rsid w:val="00B71006"/>
    <w:rsid w:val="00B72199"/>
    <w:rsid w:val="00B75D56"/>
    <w:rsid w:val="00B81D62"/>
    <w:rsid w:val="00B8315C"/>
    <w:rsid w:val="00B9347D"/>
    <w:rsid w:val="00B95DAA"/>
    <w:rsid w:val="00BA32B1"/>
    <w:rsid w:val="00BB1890"/>
    <w:rsid w:val="00BB6930"/>
    <w:rsid w:val="00BC04E9"/>
    <w:rsid w:val="00BC6967"/>
    <w:rsid w:val="00BC6C26"/>
    <w:rsid w:val="00BD0EAA"/>
    <w:rsid w:val="00BD237B"/>
    <w:rsid w:val="00BD2EF1"/>
    <w:rsid w:val="00BD361D"/>
    <w:rsid w:val="00BF1638"/>
    <w:rsid w:val="00BF5560"/>
    <w:rsid w:val="00BF6F67"/>
    <w:rsid w:val="00C04A93"/>
    <w:rsid w:val="00C10B72"/>
    <w:rsid w:val="00C150B7"/>
    <w:rsid w:val="00C24616"/>
    <w:rsid w:val="00C26979"/>
    <w:rsid w:val="00C35D9B"/>
    <w:rsid w:val="00C412F8"/>
    <w:rsid w:val="00C42B7E"/>
    <w:rsid w:val="00C4350C"/>
    <w:rsid w:val="00C533B7"/>
    <w:rsid w:val="00C55FB8"/>
    <w:rsid w:val="00C60F99"/>
    <w:rsid w:val="00C618AD"/>
    <w:rsid w:val="00C625E7"/>
    <w:rsid w:val="00C66D2B"/>
    <w:rsid w:val="00C67BFA"/>
    <w:rsid w:val="00C70860"/>
    <w:rsid w:val="00C752D8"/>
    <w:rsid w:val="00C861AC"/>
    <w:rsid w:val="00C8742A"/>
    <w:rsid w:val="00C87A3C"/>
    <w:rsid w:val="00C90FC1"/>
    <w:rsid w:val="00C9160A"/>
    <w:rsid w:val="00CA29FA"/>
    <w:rsid w:val="00CA79CC"/>
    <w:rsid w:val="00CB07CB"/>
    <w:rsid w:val="00CB2180"/>
    <w:rsid w:val="00CC1A72"/>
    <w:rsid w:val="00CC7A81"/>
    <w:rsid w:val="00CD5FB6"/>
    <w:rsid w:val="00CE09F5"/>
    <w:rsid w:val="00CE3937"/>
    <w:rsid w:val="00CF54B2"/>
    <w:rsid w:val="00CF572C"/>
    <w:rsid w:val="00D14128"/>
    <w:rsid w:val="00D24718"/>
    <w:rsid w:val="00D323DD"/>
    <w:rsid w:val="00D32D77"/>
    <w:rsid w:val="00D43C01"/>
    <w:rsid w:val="00D45A3A"/>
    <w:rsid w:val="00D47549"/>
    <w:rsid w:val="00D52CA7"/>
    <w:rsid w:val="00D555B7"/>
    <w:rsid w:val="00D56D7A"/>
    <w:rsid w:val="00D57239"/>
    <w:rsid w:val="00D65C93"/>
    <w:rsid w:val="00D7322F"/>
    <w:rsid w:val="00D85ACF"/>
    <w:rsid w:val="00D86C2F"/>
    <w:rsid w:val="00D90105"/>
    <w:rsid w:val="00DA2828"/>
    <w:rsid w:val="00DC249A"/>
    <w:rsid w:val="00DC3C13"/>
    <w:rsid w:val="00DC471B"/>
    <w:rsid w:val="00DC6BE5"/>
    <w:rsid w:val="00DD0D8E"/>
    <w:rsid w:val="00DD2409"/>
    <w:rsid w:val="00DD6358"/>
    <w:rsid w:val="00DD7C28"/>
    <w:rsid w:val="00DE21B6"/>
    <w:rsid w:val="00DE6E0A"/>
    <w:rsid w:val="00DF340C"/>
    <w:rsid w:val="00DF4305"/>
    <w:rsid w:val="00E006EE"/>
    <w:rsid w:val="00E02BAB"/>
    <w:rsid w:val="00E04C9D"/>
    <w:rsid w:val="00E065A7"/>
    <w:rsid w:val="00E0717D"/>
    <w:rsid w:val="00E0791C"/>
    <w:rsid w:val="00E07F9D"/>
    <w:rsid w:val="00E13950"/>
    <w:rsid w:val="00E15A37"/>
    <w:rsid w:val="00E16E7F"/>
    <w:rsid w:val="00E312EF"/>
    <w:rsid w:val="00E3162F"/>
    <w:rsid w:val="00E37A77"/>
    <w:rsid w:val="00E44A38"/>
    <w:rsid w:val="00E558CF"/>
    <w:rsid w:val="00E56569"/>
    <w:rsid w:val="00E62FC8"/>
    <w:rsid w:val="00E66740"/>
    <w:rsid w:val="00E72467"/>
    <w:rsid w:val="00E73615"/>
    <w:rsid w:val="00E750D1"/>
    <w:rsid w:val="00E96749"/>
    <w:rsid w:val="00EA09EE"/>
    <w:rsid w:val="00EA13C5"/>
    <w:rsid w:val="00EB4E5B"/>
    <w:rsid w:val="00EB5EC1"/>
    <w:rsid w:val="00EB7C23"/>
    <w:rsid w:val="00ED00A2"/>
    <w:rsid w:val="00ED7EE3"/>
    <w:rsid w:val="00EF21F2"/>
    <w:rsid w:val="00EF2BB5"/>
    <w:rsid w:val="00EF6C92"/>
    <w:rsid w:val="00EF78C5"/>
    <w:rsid w:val="00EF7BB3"/>
    <w:rsid w:val="00F066BD"/>
    <w:rsid w:val="00F07C69"/>
    <w:rsid w:val="00F1533F"/>
    <w:rsid w:val="00F16DCC"/>
    <w:rsid w:val="00F208C7"/>
    <w:rsid w:val="00F25E02"/>
    <w:rsid w:val="00F31856"/>
    <w:rsid w:val="00F33424"/>
    <w:rsid w:val="00F36305"/>
    <w:rsid w:val="00F40403"/>
    <w:rsid w:val="00F50ECB"/>
    <w:rsid w:val="00F6333A"/>
    <w:rsid w:val="00F65AAB"/>
    <w:rsid w:val="00F70C00"/>
    <w:rsid w:val="00F71191"/>
    <w:rsid w:val="00F801A0"/>
    <w:rsid w:val="00F83C32"/>
    <w:rsid w:val="00FB56C4"/>
    <w:rsid w:val="00FC55E7"/>
    <w:rsid w:val="00FC75BF"/>
    <w:rsid w:val="00FE10CD"/>
    <w:rsid w:val="00FF1E21"/>
    <w:rsid w:val="00FF26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A8316"/>
  <w15:docId w15:val="{40AACE72-686A-4EAD-9F54-30B6A366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956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5618"/>
    <w:rPr>
      <w:rFonts w:ascii="Tahoma" w:hAnsi="Tahoma" w:cs="Tahoma"/>
      <w:sz w:val="16"/>
      <w:szCs w:val="16"/>
    </w:rPr>
  </w:style>
  <w:style w:type="paragraph" w:styleId="ListeParagraf">
    <w:name w:val="List Paragraph"/>
    <w:basedOn w:val="Normal"/>
    <w:uiPriority w:val="34"/>
    <w:qFormat/>
    <w:rsid w:val="00295618"/>
    <w:pPr>
      <w:ind w:left="720"/>
      <w:contextualSpacing/>
    </w:pPr>
  </w:style>
  <w:style w:type="character" w:styleId="Kpr">
    <w:name w:val="Hyperlink"/>
    <w:uiPriority w:val="99"/>
    <w:semiHidden/>
    <w:unhideWhenUsed/>
    <w:rsid w:val="005D2F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158435">
      <w:bodyDiv w:val="1"/>
      <w:marLeft w:val="0"/>
      <w:marRight w:val="0"/>
      <w:marTop w:val="0"/>
      <w:marBottom w:val="0"/>
      <w:divBdr>
        <w:top w:val="none" w:sz="0" w:space="0" w:color="auto"/>
        <w:left w:val="none" w:sz="0" w:space="0" w:color="auto"/>
        <w:bottom w:val="none" w:sz="0" w:space="0" w:color="auto"/>
        <w:right w:val="none" w:sz="0" w:space="0" w:color="auto"/>
      </w:divBdr>
    </w:div>
    <w:div w:id="76442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hyperlink" Target="https://www.facebook.com/groups/fenkurdu"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2062</Words>
  <Characters>11758</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gür</dc:creator>
  <cp:lastModifiedBy>fikret ünlü</cp:lastModifiedBy>
  <cp:revision>7</cp:revision>
  <dcterms:created xsi:type="dcterms:W3CDTF">2019-11-02T21:45:00Z</dcterms:created>
  <dcterms:modified xsi:type="dcterms:W3CDTF">2020-10-21T17:32:00Z</dcterms:modified>
</cp:coreProperties>
</file>