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D717" w14:textId="621DA060" w:rsidR="001444CA" w:rsidRPr="00C43360" w:rsidRDefault="00EE35FC" w:rsidP="00C43360">
      <w:pPr>
        <w:spacing w:line="360" w:lineRule="auto"/>
        <w:rPr>
          <w:rFonts w:ascii="Arial" w:hAnsi="Arial" w:cs="Arial"/>
          <w:b/>
          <w:bCs/>
        </w:rPr>
      </w:pPr>
      <w:r w:rsidRPr="00C43360">
        <w:rPr>
          <w:rFonts w:ascii="Arial" w:hAnsi="Arial" w:cs="Arial"/>
          <w:b/>
          <w:bCs/>
        </w:rPr>
        <w:t>AYNALAR</w:t>
      </w:r>
    </w:p>
    <w:p w14:paraId="4F9FA246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C43360">
        <w:rPr>
          <w:rFonts w:ascii="Arial" w:eastAsia="MyriadPro-Semibold" w:hAnsi="Arial" w:cs="Arial"/>
          <w:b/>
          <w:bCs/>
        </w:rPr>
        <w:t>2.1 Aynalar ve Aynaların Kullanım Alanları</w:t>
      </w:r>
    </w:p>
    <w:p w14:paraId="259E706C" w14:textId="6E9735A6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Işığın tamamına yakınını düzgün olarak yansıtabilen yüzeylere ayna denir. Aynalar metal</w:t>
      </w:r>
      <w:r w:rsidR="00C4336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yüzeylerin parlatılması veya cam levhaların kaplanmasıyla oluşur. Bu kaplama gümüş veya</w:t>
      </w:r>
      <w:r w:rsidR="00C4336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alüminyum olabilir.</w:t>
      </w:r>
    </w:p>
    <w:p w14:paraId="3BA05AFD" w14:textId="6BDFED6B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hAnsi="Arial" w:cs="Arial"/>
        </w:rPr>
        <w:t>A</w:t>
      </w:r>
      <w:r w:rsidRPr="00C43360">
        <w:rPr>
          <w:rFonts w:ascii="Arial" w:hAnsi="Arial" w:cs="Arial"/>
        </w:rPr>
        <w:t>ynaların yansıtıcı yüzeyi düz veya küresel olabilir. Aynalar</w:t>
      </w:r>
      <w:r w:rsidR="00C4336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 xml:space="preserve">yansıtıcı yüzeyine göre </w:t>
      </w:r>
      <w:r w:rsidRPr="00C43360">
        <w:rPr>
          <w:rFonts w:ascii="Arial" w:eastAsia="MyriadPro-Semibold" w:hAnsi="Arial" w:cs="Arial"/>
        </w:rPr>
        <w:t>d</w:t>
      </w:r>
      <w:r w:rsidR="00C4336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 xml:space="preserve">z ayna </w:t>
      </w:r>
      <w:r w:rsidRPr="00C43360">
        <w:rPr>
          <w:rFonts w:ascii="Arial" w:hAnsi="Arial" w:cs="Arial"/>
        </w:rPr>
        <w:t xml:space="preserve">ve </w:t>
      </w:r>
      <w:r w:rsidRPr="00C43360">
        <w:rPr>
          <w:rFonts w:ascii="Arial" w:eastAsia="MyriadPro-Semibold" w:hAnsi="Arial" w:cs="Arial"/>
        </w:rPr>
        <w:t>k</w:t>
      </w:r>
      <w:r w:rsidR="00C4336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 xml:space="preserve">resel ayna </w:t>
      </w:r>
      <w:r w:rsidRPr="00C43360">
        <w:rPr>
          <w:rFonts w:ascii="Arial" w:hAnsi="Arial" w:cs="Arial"/>
        </w:rPr>
        <w:t>olmak üzere ikiye ayrılır.</w:t>
      </w:r>
    </w:p>
    <w:p w14:paraId="3D54FA75" w14:textId="23D78966" w:rsidR="00EE35FC" w:rsidRPr="00C43360" w:rsidRDefault="00EE35FC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67E6390E" wp14:editId="36598888">
            <wp:extent cx="4598035" cy="16575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36" cy="1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C62E" w14:textId="228732F9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  <w:b/>
          <w:bCs/>
        </w:rPr>
        <w:t>D</w:t>
      </w:r>
      <w:r w:rsidR="00C43360" w:rsidRPr="00C43360">
        <w:rPr>
          <w:rFonts w:ascii="Arial" w:eastAsia="MyriadPro-Semibold" w:hAnsi="Arial" w:cs="Arial"/>
          <w:b/>
          <w:bCs/>
        </w:rPr>
        <w:t>ü</w:t>
      </w:r>
      <w:r w:rsidRPr="00C43360">
        <w:rPr>
          <w:rFonts w:ascii="Arial" w:eastAsia="MyriadPro-Semibold" w:hAnsi="Arial" w:cs="Arial"/>
          <w:b/>
          <w:bCs/>
        </w:rPr>
        <w:t>z Ayna:</w:t>
      </w:r>
      <w:r w:rsidRPr="00C43360">
        <w:rPr>
          <w:rFonts w:ascii="Arial" w:eastAsia="MyriadPro-Semibold" w:hAnsi="Arial" w:cs="Arial"/>
        </w:rPr>
        <w:t xml:space="preserve"> Yansıtıcı yüzeyi düz olan ayna çeşidine d</w:t>
      </w:r>
      <w:r w:rsidR="00C4336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>z ayna denir. Düz aynalardaki görüntü</w:t>
      </w:r>
      <w:r w:rsidR="00C4336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ile cismin kendi görüntüsü aynıdır.</w:t>
      </w:r>
    </w:p>
    <w:p w14:paraId="6460F81A" w14:textId="0D4247EC" w:rsidR="00EE35FC" w:rsidRPr="00C43360" w:rsidRDefault="00EE35FC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29C731DF" wp14:editId="1778B847">
            <wp:extent cx="1993430" cy="211455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89" cy="211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D694" w14:textId="155F4B1B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F1130">
        <w:rPr>
          <w:rFonts w:ascii="Arial" w:eastAsia="MyriadPro-Semibold" w:hAnsi="Arial" w:cs="Arial"/>
          <w:b/>
          <w:bCs/>
        </w:rPr>
        <w:t>K</w:t>
      </w:r>
      <w:r w:rsidR="00C4336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resel Ayna:</w:t>
      </w:r>
      <w:r w:rsidRPr="00C43360">
        <w:rPr>
          <w:rFonts w:ascii="Arial" w:eastAsia="MyriadPro-Semibold" w:hAnsi="Arial" w:cs="Arial"/>
        </w:rPr>
        <w:t xml:space="preserve"> Yansıtıcı yüzeyi küresel olan ayna çeşidine k</w:t>
      </w:r>
      <w:r w:rsidR="00CF113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>resel ayna denir. Küresel</w:t>
      </w:r>
      <w:r w:rsidR="00CF113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aynalar t</w:t>
      </w:r>
      <w:r w:rsidR="00CF113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 xml:space="preserve">msek ayna ve </w:t>
      </w:r>
      <w:r w:rsidR="00CF1130">
        <w:rPr>
          <w:rFonts w:ascii="Arial" w:eastAsia="MyriadPro-Semibold" w:hAnsi="Arial" w:cs="Arial"/>
        </w:rPr>
        <w:t>ç</w:t>
      </w:r>
      <w:r w:rsidRPr="00C43360">
        <w:rPr>
          <w:rFonts w:ascii="Arial" w:eastAsia="MyriadPro-Semibold" w:hAnsi="Arial" w:cs="Arial"/>
        </w:rPr>
        <w:t>ukur ayna olmak üzere ikiye ayrılır.</w:t>
      </w:r>
    </w:p>
    <w:p w14:paraId="62FDA083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F1130">
        <w:rPr>
          <w:rFonts w:ascii="Arial" w:eastAsia="MyriadPro-Semibold" w:hAnsi="Arial" w:cs="Arial"/>
          <w:b/>
          <w:bCs/>
          <w:i/>
          <w:iCs/>
        </w:rPr>
        <w:t>Tümsek ayna</w:t>
      </w:r>
      <w:r w:rsidRPr="00C43360">
        <w:rPr>
          <w:rFonts w:ascii="Arial" w:eastAsia="MyriadPro-Semibold" w:hAnsi="Arial" w:cs="Arial"/>
          <w:i/>
          <w:iCs/>
        </w:rPr>
        <w:t xml:space="preserve">: </w:t>
      </w:r>
      <w:r w:rsidRPr="00C43360">
        <w:rPr>
          <w:rFonts w:ascii="Arial" w:eastAsia="MyriadPro-Semibold" w:hAnsi="Arial" w:cs="Arial"/>
        </w:rPr>
        <w:t>Olduğundan daha geniş bir alanı görmek amacıyla kullanılan ayna çeşididir.</w:t>
      </w:r>
    </w:p>
    <w:p w14:paraId="42CDF131" w14:textId="7FD21769" w:rsidR="00EE35FC" w:rsidRPr="00C43360" w:rsidRDefault="00EE35FC" w:rsidP="00CF113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Tümsek aynalar geniş açılı bir görüş sağlar. Otomobillerin yan aynalarında geniş</w:t>
      </w:r>
      <w:r w:rsidR="00CF113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bir görüntü sağlamak, otoparktaki kavşaklarda karşıdan gelen arabayı görebilmek,</w:t>
      </w:r>
      <w:r w:rsidR="00CF113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mağaza ve marketlerde güvenlik amaçlı geniş bir alanı görüntülemek için kullanılır.</w:t>
      </w:r>
    </w:p>
    <w:p w14:paraId="0C085AD1" w14:textId="07848008" w:rsidR="00EE35FC" w:rsidRPr="00C43360" w:rsidRDefault="00EE35FC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5ED337B4" wp14:editId="186F7913">
            <wp:extent cx="2905125" cy="2010723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66" cy="20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360">
        <w:rPr>
          <w:rFonts w:ascii="Arial" w:hAnsi="Arial" w:cs="Arial"/>
          <w:noProof/>
        </w:rPr>
        <w:drawing>
          <wp:inline distT="0" distB="0" distL="0" distR="0" wp14:anchorId="680CE262" wp14:editId="655B849A">
            <wp:extent cx="2383356" cy="2019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93" cy="20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7A3E" w14:textId="78E68B84" w:rsidR="00EE35FC" w:rsidRPr="00C43360" w:rsidRDefault="00EE35FC" w:rsidP="00CF11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F1130">
        <w:rPr>
          <w:rFonts w:ascii="Arial" w:hAnsi="Arial" w:cs="Arial"/>
          <w:b/>
          <w:bCs/>
          <w:i/>
          <w:iCs/>
        </w:rPr>
        <w:lastRenderedPageBreak/>
        <w:t>Çukur ayna:</w:t>
      </w:r>
      <w:r w:rsidRPr="00C43360">
        <w:rPr>
          <w:rFonts w:ascii="Arial" w:hAnsi="Arial" w:cs="Arial"/>
          <w:i/>
          <w:iCs/>
        </w:rPr>
        <w:t xml:space="preserve"> </w:t>
      </w:r>
      <w:r w:rsidRPr="00C43360">
        <w:rPr>
          <w:rFonts w:ascii="Arial" w:hAnsi="Arial" w:cs="Arial"/>
        </w:rPr>
        <w:t>Cismi olduğundan büyük gösteren ayna çeşididir. El feneri, araba farı, aynalı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>teleskop ve diş hekimlerinin ağız içi muayenede kullandığı aletlerin yapımında çukur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>aynalar kullanılır.</w:t>
      </w:r>
    </w:p>
    <w:p w14:paraId="047963E9" w14:textId="0D747696" w:rsidR="00EE35FC" w:rsidRPr="00C43360" w:rsidRDefault="00EE35FC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7CCE188C" wp14:editId="58C15F5E">
            <wp:extent cx="2590800" cy="18459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96" cy="18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360">
        <w:rPr>
          <w:rFonts w:ascii="Arial" w:hAnsi="Arial" w:cs="Arial"/>
          <w:noProof/>
        </w:rPr>
        <w:drawing>
          <wp:inline distT="0" distB="0" distL="0" distR="0" wp14:anchorId="0990B191" wp14:editId="6FB4251B">
            <wp:extent cx="2552700" cy="1844608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87" cy="18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C0BC" w14:textId="6CE58377" w:rsidR="00EE35FC" w:rsidRPr="00CF113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CF1130">
        <w:rPr>
          <w:rFonts w:ascii="Arial" w:eastAsia="MyriadPro-Semibold" w:hAnsi="Arial" w:cs="Arial"/>
          <w:b/>
          <w:bCs/>
        </w:rPr>
        <w:t>2.2 Aynalarda G</w:t>
      </w:r>
      <w:r w:rsidR="00CF1130">
        <w:rPr>
          <w:rFonts w:ascii="Arial" w:eastAsia="MyriadPro-Semibold" w:hAnsi="Arial" w:cs="Arial"/>
          <w:b/>
          <w:bCs/>
        </w:rPr>
        <w:t>ö</w:t>
      </w:r>
      <w:r w:rsidRPr="00CF1130">
        <w:rPr>
          <w:rFonts w:ascii="Arial" w:eastAsia="MyriadPro-Semibold" w:hAnsi="Arial" w:cs="Arial"/>
          <w:b/>
          <w:bCs/>
        </w:rPr>
        <w:t>r</w:t>
      </w:r>
      <w:r w:rsid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nt</w:t>
      </w:r>
      <w:r w:rsid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 xml:space="preserve"> Oluşumu</w:t>
      </w:r>
    </w:p>
    <w:p w14:paraId="47F61F60" w14:textId="29E06032" w:rsidR="00EE35FC" w:rsidRPr="00C43360" w:rsidRDefault="00EE35FC" w:rsidP="00CF113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Bir cismin görünmesi için ortamda ışık olması gerekir. Aynalarda görüntü ışık kaynağından</w:t>
      </w:r>
      <w:r w:rsidR="00CF1130">
        <w:rPr>
          <w:rFonts w:ascii="Arial" w:eastAsia="MyriadPro-Semibold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çıkan ışınların aynadan yansıdıktan sonra göze ulaşması ile oluşur.</w:t>
      </w:r>
    </w:p>
    <w:p w14:paraId="2116091C" w14:textId="3DEC5EF1" w:rsidR="00EE35FC" w:rsidRPr="00CF1130" w:rsidRDefault="00EE35FC" w:rsidP="00C43360">
      <w:pPr>
        <w:spacing w:line="360" w:lineRule="auto"/>
        <w:rPr>
          <w:rFonts w:ascii="Arial" w:eastAsia="MyriadPro-Semibold" w:hAnsi="Arial" w:cs="Arial"/>
          <w:b/>
          <w:bCs/>
        </w:rPr>
      </w:pPr>
      <w:r w:rsidRPr="00CF1130">
        <w:rPr>
          <w:rFonts w:ascii="Arial" w:eastAsia="MyriadPro-Semibold" w:hAnsi="Arial" w:cs="Arial"/>
          <w:b/>
          <w:bCs/>
        </w:rPr>
        <w:t>D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z Aynada G</w:t>
      </w:r>
      <w:r w:rsidR="00CF1130" w:rsidRPr="00CF1130">
        <w:rPr>
          <w:rFonts w:ascii="Arial" w:eastAsia="MyriadPro-Semibold" w:hAnsi="Arial" w:cs="Arial"/>
          <w:b/>
          <w:bCs/>
        </w:rPr>
        <w:t>ö</w:t>
      </w:r>
      <w:r w:rsidRPr="00CF1130">
        <w:rPr>
          <w:rFonts w:ascii="Arial" w:eastAsia="MyriadPro-Semibold" w:hAnsi="Arial" w:cs="Arial"/>
          <w:b/>
          <w:bCs/>
        </w:rPr>
        <w:t>r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nt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 xml:space="preserve"> Oluşumu</w:t>
      </w:r>
    </w:p>
    <w:p w14:paraId="7C1FE103" w14:textId="50C74F03" w:rsidR="0020058D" w:rsidRPr="00C43360" w:rsidRDefault="0020058D" w:rsidP="00C43360">
      <w:pPr>
        <w:spacing w:line="360" w:lineRule="auto"/>
        <w:rPr>
          <w:rFonts w:ascii="Arial" w:eastAsia="MyriadPro-Semibold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5F1F939E" wp14:editId="2EC02B81">
            <wp:extent cx="2712085" cy="194738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55" cy="195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6963" w14:textId="1EBDD830" w:rsidR="00EE35FC" w:rsidRPr="00CF113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CF1130">
        <w:rPr>
          <w:rFonts w:ascii="Arial" w:eastAsia="MyriadPro-Semibold" w:hAnsi="Arial" w:cs="Arial"/>
          <w:b/>
          <w:bCs/>
        </w:rPr>
        <w:t>G</w:t>
      </w:r>
      <w:r w:rsidR="00CF1130" w:rsidRPr="00CF1130">
        <w:rPr>
          <w:rFonts w:ascii="Arial" w:eastAsia="MyriadPro-Semibold" w:hAnsi="Arial" w:cs="Arial"/>
          <w:b/>
          <w:bCs/>
        </w:rPr>
        <w:t>ö</w:t>
      </w:r>
      <w:r w:rsidRPr="00CF1130">
        <w:rPr>
          <w:rFonts w:ascii="Arial" w:eastAsia="MyriadPro-Semibold" w:hAnsi="Arial" w:cs="Arial"/>
          <w:b/>
          <w:bCs/>
        </w:rPr>
        <w:t>r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nt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 D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 xml:space="preserve">z Aynadaki </w:t>
      </w:r>
      <w:r w:rsidR="00CF1130" w:rsidRPr="00CF1130">
        <w:rPr>
          <w:rFonts w:ascii="Arial" w:eastAsia="MyriadPro-Semibold" w:hAnsi="Arial" w:cs="Arial"/>
          <w:b/>
          <w:bCs/>
        </w:rPr>
        <w:t>Ö</w:t>
      </w:r>
      <w:r w:rsidRPr="00CF1130">
        <w:rPr>
          <w:rFonts w:ascii="Arial" w:eastAsia="MyriadPro-Semibold" w:hAnsi="Arial" w:cs="Arial"/>
          <w:b/>
          <w:bCs/>
        </w:rPr>
        <w:t>zellikleri:</w:t>
      </w:r>
    </w:p>
    <w:p w14:paraId="64D6B615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Görüntü aynanın arkasında oluşur.</w:t>
      </w:r>
    </w:p>
    <w:p w14:paraId="1C142989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Görüntü düzdür.</w:t>
      </w:r>
    </w:p>
    <w:p w14:paraId="4C8A2172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Cismin aynaya olan uzaklığı ile görüntünün aynaya olan uzaklığı eşittir.</w:t>
      </w:r>
    </w:p>
    <w:p w14:paraId="6A31E07D" w14:textId="77777777" w:rsidR="00EE35FC" w:rsidRPr="00C43360" w:rsidRDefault="00EE35FC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Cismin boyu görüntünün boyuna eşittir.</w:t>
      </w:r>
    </w:p>
    <w:p w14:paraId="52D273E2" w14:textId="1D51C204" w:rsidR="00EE35FC" w:rsidRPr="00C43360" w:rsidRDefault="00EE35FC" w:rsidP="00C43360">
      <w:pPr>
        <w:spacing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Cismin simetrisidir. Sağ el aynada sol el gibi görünür.</w:t>
      </w:r>
    </w:p>
    <w:p w14:paraId="648CD83C" w14:textId="3859411B" w:rsidR="0020058D" w:rsidRPr="00CF1130" w:rsidRDefault="0020058D" w:rsidP="00C43360">
      <w:pPr>
        <w:spacing w:line="360" w:lineRule="auto"/>
        <w:rPr>
          <w:rFonts w:ascii="Arial" w:eastAsia="MyriadPro-Semibold" w:hAnsi="Arial" w:cs="Arial"/>
          <w:b/>
          <w:bCs/>
        </w:rPr>
      </w:pPr>
      <w:r w:rsidRPr="00CF1130">
        <w:rPr>
          <w:rFonts w:ascii="Arial" w:eastAsia="MyriadPro-Semibold" w:hAnsi="Arial" w:cs="Arial"/>
          <w:b/>
          <w:bCs/>
        </w:rPr>
        <w:t>K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resel Aynalarda G</w:t>
      </w:r>
      <w:r w:rsidR="00CF1130" w:rsidRPr="00CF1130">
        <w:rPr>
          <w:rFonts w:ascii="Arial" w:eastAsia="MyriadPro-Semibold" w:hAnsi="Arial" w:cs="Arial"/>
          <w:b/>
          <w:bCs/>
        </w:rPr>
        <w:t>ö</w:t>
      </w:r>
      <w:r w:rsidRPr="00CF1130">
        <w:rPr>
          <w:rFonts w:ascii="Arial" w:eastAsia="MyriadPro-Semibold" w:hAnsi="Arial" w:cs="Arial"/>
          <w:b/>
          <w:bCs/>
        </w:rPr>
        <w:t>r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>nt</w:t>
      </w:r>
      <w:r w:rsidR="00CF1130" w:rsidRPr="00CF1130">
        <w:rPr>
          <w:rFonts w:ascii="Arial" w:eastAsia="MyriadPro-Semibold" w:hAnsi="Arial" w:cs="Arial"/>
          <w:b/>
          <w:bCs/>
        </w:rPr>
        <w:t>ü</w:t>
      </w:r>
      <w:r w:rsidRPr="00CF1130">
        <w:rPr>
          <w:rFonts w:ascii="Arial" w:eastAsia="MyriadPro-Semibold" w:hAnsi="Arial" w:cs="Arial"/>
          <w:b/>
          <w:bCs/>
        </w:rPr>
        <w:t xml:space="preserve"> Oluşumu</w:t>
      </w:r>
    </w:p>
    <w:p w14:paraId="7B2ECF3D" w14:textId="1A39D98F" w:rsidR="0020058D" w:rsidRPr="00C43360" w:rsidRDefault="0020058D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607AF43D" wp14:editId="0679132B">
            <wp:extent cx="2333625" cy="202501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74" cy="20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360">
        <w:rPr>
          <w:rFonts w:ascii="Arial" w:hAnsi="Arial" w:cs="Arial"/>
          <w:noProof/>
        </w:rPr>
        <w:drawing>
          <wp:inline distT="0" distB="0" distL="0" distR="0" wp14:anchorId="67F8C104" wp14:editId="3A4DF21A">
            <wp:extent cx="2426795" cy="1885852"/>
            <wp:effectExtent l="0" t="0" r="0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8" cy="188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F06E" w14:textId="35349968" w:rsidR="0020058D" w:rsidRPr="00C43360" w:rsidRDefault="0020058D" w:rsidP="00CF11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hAnsi="Arial" w:cs="Arial"/>
        </w:rPr>
        <w:t>Çukur ve yansıtıcı bir yüzeye gönderilen paralel ışın demetleri yüzeyde yansıdıktan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 xml:space="preserve">sonra ortak bir noktadan geçer. Bu noktaya </w:t>
      </w:r>
      <w:r w:rsidRPr="00C43360">
        <w:rPr>
          <w:rFonts w:ascii="Arial" w:eastAsia="MyriadPro-Semibold" w:hAnsi="Arial" w:cs="Arial"/>
        </w:rPr>
        <w:t xml:space="preserve">odak noktası </w:t>
      </w:r>
      <w:r w:rsidRPr="00C43360">
        <w:rPr>
          <w:rFonts w:ascii="Arial" w:hAnsi="Arial" w:cs="Arial"/>
        </w:rPr>
        <w:t>denir. Işın demetlerini bir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 xml:space="preserve">noktada kesişecek şekilde yansıtan aynalara ise </w:t>
      </w:r>
      <w:r w:rsidR="00CF1130">
        <w:rPr>
          <w:rFonts w:ascii="Arial" w:eastAsia="MyriadPro-Semibold" w:hAnsi="Arial" w:cs="Arial"/>
        </w:rPr>
        <w:t>ç</w:t>
      </w:r>
      <w:r w:rsidRPr="00C43360">
        <w:rPr>
          <w:rFonts w:ascii="Arial" w:eastAsia="MyriadPro-Semibold" w:hAnsi="Arial" w:cs="Arial"/>
        </w:rPr>
        <w:t xml:space="preserve">ukur ayna </w:t>
      </w:r>
      <w:r w:rsidRPr="00C43360">
        <w:rPr>
          <w:rFonts w:ascii="Arial" w:hAnsi="Arial" w:cs="Arial"/>
        </w:rPr>
        <w:t>denir.</w:t>
      </w:r>
    </w:p>
    <w:p w14:paraId="11E2C1DC" w14:textId="6B5A25CA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hAnsi="Arial" w:cs="Arial"/>
        </w:rPr>
        <w:t>Tümsek ve yansıtıcı bir yüzeye gönderilen paralel ışın demetleri yüzeyde yansıdıktan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 xml:space="preserve">sonra ışınların uzantıları ortak bir noktadan geçer. Bu noktaya </w:t>
      </w:r>
      <w:r w:rsidRPr="00C43360">
        <w:rPr>
          <w:rFonts w:ascii="Arial" w:eastAsia="MyriadPro-Semibold" w:hAnsi="Arial" w:cs="Arial"/>
        </w:rPr>
        <w:t xml:space="preserve">odak noktası </w:t>
      </w:r>
      <w:r w:rsidRPr="00C43360">
        <w:rPr>
          <w:rFonts w:ascii="Arial" w:hAnsi="Arial" w:cs="Arial"/>
        </w:rPr>
        <w:t>denir. Yansıyan</w:t>
      </w:r>
    </w:p>
    <w:p w14:paraId="4D2D89A6" w14:textId="26F0EDC4" w:rsidR="0020058D" w:rsidRPr="00C43360" w:rsidRDefault="0020058D" w:rsidP="00CF11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hAnsi="Arial" w:cs="Arial"/>
        </w:rPr>
        <w:t>ışın demetlerinin uzantılarını aynanın arkasında bir noktada kesişecek şekilde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hAnsi="Arial" w:cs="Arial"/>
        </w:rPr>
        <w:t>yansıtan aynalara ise</w:t>
      </w:r>
      <w:r w:rsidR="00CF1130">
        <w:rPr>
          <w:rFonts w:ascii="Arial" w:hAnsi="Arial" w:cs="Arial"/>
        </w:rPr>
        <w:t xml:space="preserve"> </w:t>
      </w:r>
      <w:r w:rsidRPr="00C43360">
        <w:rPr>
          <w:rFonts w:ascii="Arial" w:eastAsia="MyriadPro-Semibold" w:hAnsi="Arial" w:cs="Arial"/>
        </w:rPr>
        <w:t>t</w:t>
      </w:r>
      <w:r w:rsidR="00CF1130">
        <w:rPr>
          <w:rFonts w:ascii="Arial" w:eastAsia="MyriadPro-Semibold" w:hAnsi="Arial" w:cs="Arial"/>
        </w:rPr>
        <w:t>ü</w:t>
      </w:r>
      <w:r w:rsidRPr="00C43360">
        <w:rPr>
          <w:rFonts w:ascii="Arial" w:eastAsia="MyriadPro-Semibold" w:hAnsi="Arial" w:cs="Arial"/>
        </w:rPr>
        <w:t xml:space="preserve">msek ayna </w:t>
      </w:r>
      <w:r w:rsidRPr="00C43360">
        <w:rPr>
          <w:rFonts w:ascii="Arial" w:hAnsi="Arial" w:cs="Arial"/>
        </w:rPr>
        <w:t>denir.</w:t>
      </w:r>
    </w:p>
    <w:p w14:paraId="01005CE1" w14:textId="61D92964" w:rsidR="0020058D" w:rsidRPr="00BF6088" w:rsidRDefault="0020058D" w:rsidP="00C43360">
      <w:pPr>
        <w:spacing w:line="360" w:lineRule="auto"/>
        <w:rPr>
          <w:rFonts w:ascii="Arial" w:eastAsia="MyriadPro-Semibold" w:hAnsi="Arial" w:cs="Arial"/>
          <w:b/>
          <w:bCs/>
        </w:rPr>
      </w:pPr>
      <w:r w:rsidRPr="00BF6088">
        <w:rPr>
          <w:rFonts w:ascii="Arial" w:eastAsia="MyriadPro-Semibold" w:hAnsi="Arial" w:cs="Arial"/>
          <w:b/>
          <w:bCs/>
        </w:rPr>
        <w:t>G</w:t>
      </w:r>
      <w:r w:rsidR="00CF1130" w:rsidRPr="00BF6088">
        <w:rPr>
          <w:rFonts w:ascii="Arial" w:eastAsia="MyriadPro-Semibold" w:hAnsi="Arial" w:cs="Arial"/>
          <w:b/>
          <w:bCs/>
        </w:rPr>
        <w:t>ö</w:t>
      </w:r>
      <w:r w:rsidRPr="00BF6088">
        <w:rPr>
          <w:rFonts w:ascii="Arial" w:eastAsia="MyriadPro-Semibold" w:hAnsi="Arial" w:cs="Arial"/>
          <w:b/>
          <w:bCs/>
        </w:rPr>
        <w:t>r</w:t>
      </w:r>
      <w:r w:rsidR="00CF1130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>nt</w:t>
      </w:r>
      <w:r w:rsidR="00CF1130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>n</w:t>
      </w:r>
      <w:r w:rsidR="00CF1130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 xml:space="preserve">n </w:t>
      </w:r>
      <w:r w:rsidR="00CF1130" w:rsidRPr="00BF6088">
        <w:rPr>
          <w:rFonts w:ascii="Arial" w:eastAsia="MyriadPro-Semibold" w:hAnsi="Arial" w:cs="Arial"/>
          <w:b/>
          <w:bCs/>
        </w:rPr>
        <w:t>Ç</w:t>
      </w:r>
      <w:r w:rsidRPr="00BF6088">
        <w:rPr>
          <w:rFonts w:ascii="Arial" w:eastAsia="MyriadPro-Semibold" w:hAnsi="Arial" w:cs="Arial"/>
          <w:b/>
          <w:bCs/>
        </w:rPr>
        <w:t xml:space="preserve">ukur Aynadaki </w:t>
      </w:r>
      <w:r w:rsidR="00BF6088" w:rsidRPr="00BF6088">
        <w:rPr>
          <w:rFonts w:ascii="Arial" w:eastAsia="MyriadPro-Semibold" w:hAnsi="Arial" w:cs="Arial"/>
          <w:b/>
          <w:bCs/>
        </w:rPr>
        <w:t>Ö</w:t>
      </w:r>
      <w:r w:rsidRPr="00BF6088">
        <w:rPr>
          <w:rFonts w:ascii="Arial" w:eastAsia="MyriadPro-Semibold" w:hAnsi="Arial" w:cs="Arial"/>
          <w:b/>
          <w:bCs/>
        </w:rPr>
        <w:t>zellikleri:</w:t>
      </w:r>
    </w:p>
    <w:p w14:paraId="59A27AF9" w14:textId="7AA41E78" w:rsidR="00E020B2" w:rsidRPr="00C43360" w:rsidRDefault="00E020B2" w:rsidP="00C43360">
      <w:pPr>
        <w:spacing w:line="360" w:lineRule="auto"/>
        <w:rPr>
          <w:rFonts w:ascii="Arial" w:eastAsia="MyriadPro-Semibold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2354ED9F" wp14:editId="6A2077E3">
            <wp:extent cx="3028950" cy="15430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0F0E" w14:textId="77777777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hAnsi="Arial" w:cs="Arial"/>
        </w:rPr>
        <w:t>Çukur aynada cismin görüntüsü cismin aynaya olan uzaklığına göre değişir.</w:t>
      </w:r>
    </w:p>
    <w:p w14:paraId="17148C4B" w14:textId="77777777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eastAsia="MyriadPro-Semibold" w:hAnsi="Arial" w:cs="Arial"/>
        </w:rPr>
        <w:t xml:space="preserve">* </w:t>
      </w:r>
      <w:r w:rsidRPr="00C43360">
        <w:rPr>
          <w:rFonts w:ascii="Arial" w:hAnsi="Arial" w:cs="Arial"/>
        </w:rPr>
        <w:t>Cismin görüntüsü, ters ve cisimden küçük olabilir.</w:t>
      </w:r>
    </w:p>
    <w:p w14:paraId="0A56C4A2" w14:textId="1FFA24D0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eastAsia="MyriadPro-Semibold" w:hAnsi="Arial" w:cs="Arial"/>
        </w:rPr>
        <w:t xml:space="preserve">* </w:t>
      </w:r>
      <w:r w:rsidRPr="00C43360">
        <w:rPr>
          <w:rFonts w:ascii="Arial" w:hAnsi="Arial" w:cs="Arial"/>
        </w:rPr>
        <w:t>Cismin görün</w:t>
      </w:r>
      <w:r w:rsidR="00BF6088">
        <w:rPr>
          <w:rFonts w:ascii="Arial" w:hAnsi="Arial" w:cs="Arial"/>
        </w:rPr>
        <w:t>t</w:t>
      </w:r>
      <w:r w:rsidRPr="00C43360">
        <w:rPr>
          <w:rFonts w:ascii="Arial" w:hAnsi="Arial" w:cs="Arial"/>
        </w:rPr>
        <w:t>ü</w:t>
      </w:r>
      <w:r w:rsidR="00BF6088">
        <w:rPr>
          <w:rFonts w:ascii="Arial" w:hAnsi="Arial" w:cs="Arial"/>
        </w:rPr>
        <w:t>s</w:t>
      </w:r>
      <w:r w:rsidRPr="00C43360">
        <w:rPr>
          <w:rFonts w:ascii="Arial" w:hAnsi="Arial" w:cs="Arial"/>
        </w:rPr>
        <w:t>ü, ters ve cismin boyu ile aynı olabilir.</w:t>
      </w:r>
    </w:p>
    <w:p w14:paraId="3DC234D9" w14:textId="245CD26A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43360">
        <w:rPr>
          <w:rFonts w:ascii="Arial" w:eastAsia="MyriadPro-Semibold" w:hAnsi="Arial" w:cs="Arial"/>
        </w:rPr>
        <w:t xml:space="preserve">* </w:t>
      </w:r>
      <w:r w:rsidRPr="00C43360">
        <w:rPr>
          <w:rFonts w:ascii="Arial" w:hAnsi="Arial" w:cs="Arial"/>
        </w:rPr>
        <w:t>Cismin görün</w:t>
      </w:r>
      <w:r w:rsidR="00BF6088">
        <w:rPr>
          <w:rFonts w:ascii="Arial" w:hAnsi="Arial" w:cs="Arial"/>
        </w:rPr>
        <w:t>t</w:t>
      </w:r>
      <w:r w:rsidRPr="00C43360">
        <w:rPr>
          <w:rFonts w:ascii="Arial" w:hAnsi="Arial" w:cs="Arial"/>
        </w:rPr>
        <w:t>ü</w:t>
      </w:r>
      <w:r w:rsidR="00BF6088">
        <w:rPr>
          <w:rFonts w:ascii="Arial" w:hAnsi="Arial" w:cs="Arial"/>
        </w:rPr>
        <w:t>s</w:t>
      </w:r>
      <w:r w:rsidRPr="00C43360">
        <w:rPr>
          <w:rFonts w:ascii="Arial" w:hAnsi="Arial" w:cs="Arial"/>
        </w:rPr>
        <w:t>ü, ters ve cisimden büyük olabilir.</w:t>
      </w:r>
    </w:p>
    <w:p w14:paraId="471E1A3E" w14:textId="77919634" w:rsidR="0020058D" w:rsidRPr="00C43360" w:rsidRDefault="0020058D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eastAsia="MyriadPro-Semibold" w:hAnsi="Arial" w:cs="Arial"/>
        </w:rPr>
        <w:t xml:space="preserve">* </w:t>
      </w:r>
      <w:r w:rsidRPr="00C43360">
        <w:rPr>
          <w:rFonts w:ascii="Arial" w:hAnsi="Arial" w:cs="Arial"/>
        </w:rPr>
        <w:t>Cismin görün</w:t>
      </w:r>
      <w:r w:rsidR="00BF6088">
        <w:rPr>
          <w:rFonts w:ascii="Arial" w:hAnsi="Arial" w:cs="Arial"/>
        </w:rPr>
        <w:t>t</w:t>
      </w:r>
      <w:r w:rsidRPr="00C43360">
        <w:rPr>
          <w:rFonts w:ascii="Arial" w:hAnsi="Arial" w:cs="Arial"/>
        </w:rPr>
        <w:t>ü</w:t>
      </w:r>
      <w:r w:rsidR="00BF6088">
        <w:rPr>
          <w:rFonts w:ascii="Arial" w:hAnsi="Arial" w:cs="Arial"/>
        </w:rPr>
        <w:t>s</w:t>
      </w:r>
      <w:r w:rsidRPr="00C43360">
        <w:rPr>
          <w:rFonts w:ascii="Arial" w:hAnsi="Arial" w:cs="Arial"/>
        </w:rPr>
        <w:t>ü, düz ve cisimden büyük olabilir.</w:t>
      </w:r>
    </w:p>
    <w:p w14:paraId="7D5504E1" w14:textId="033E00AD" w:rsidR="0020058D" w:rsidRPr="00BF6088" w:rsidRDefault="0020058D" w:rsidP="00C43360">
      <w:pPr>
        <w:spacing w:line="360" w:lineRule="auto"/>
        <w:rPr>
          <w:rFonts w:ascii="Arial" w:eastAsia="MyriadPro-Semibold" w:hAnsi="Arial" w:cs="Arial"/>
          <w:b/>
          <w:bCs/>
        </w:rPr>
      </w:pPr>
      <w:r w:rsidRPr="00BF6088">
        <w:rPr>
          <w:rFonts w:ascii="Arial" w:eastAsia="MyriadPro-Semibold" w:hAnsi="Arial" w:cs="Arial"/>
          <w:b/>
          <w:bCs/>
        </w:rPr>
        <w:t>G</w:t>
      </w:r>
      <w:r w:rsidR="00BF6088" w:rsidRPr="00BF6088">
        <w:rPr>
          <w:rFonts w:ascii="Arial" w:eastAsia="MyriadPro-Semibold" w:hAnsi="Arial" w:cs="Arial"/>
          <w:b/>
          <w:bCs/>
        </w:rPr>
        <w:t>ö</w:t>
      </w:r>
      <w:r w:rsidRPr="00BF6088">
        <w:rPr>
          <w:rFonts w:ascii="Arial" w:eastAsia="MyriadPro-Semibold" w:hAnsi="Arial" w:cs="Arial"/>
          <w:b/>
          <w:bCs/>
        </w:rPr>
        <w:t>r</w:t>
      </w:r>
      <w:r w:rsidR="00BF6088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>nt</w:t>
      </w:r>
      <w:r w:rsidR="00BF6088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>n</w:t>
      </w:r>
      <w:r w:rsidR="00BF6088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>n T</w:t>
      </w:r>
      <w:r w:rsidR="00BF6088" w:rsidRPr="00BF6088">
        <w:rPr>
          <w:rFonts w:ascii="Arial" w:eastAsia="MyriadPro-Semibold" w:hAnsi="Arial" w:cs="Arial"/>
          <w:b/>
          <w:bCs/>
        </w:rPr>
        <w:t>ü</w:t>
      </w:r>
      <w:r w:rsidRPr="00BF6088">
        <w:rPr>
          <w:rFonts w:ascii="Arial" w:eastAsia="MyriadPro-Semibold" w:hAnsi="Arial" w:cs="Arial"/>
          <w:b/>
          <w:bCs/>
        </w:rPr>
        <w:t xml:space="preserve">msek Aynadaki </w:t>
      </w:r>
      <w:r w:rsidR="00BF6088" w:rsidRPr="00BF6088">
        <w:rPr>
          <w:rFonts w:ascii="Arial" w:eastAsia="MyriadPro-Semibold" w:hAnsi="Arial" w:cs="Arial"/>
          <w:b/>
          <w:bCs/>
        </w:rPr>
        <w:t>Ö</w:t>
      </w:r>
      <w:r w:rsidRPr="00BF6088">
        <w:rPr>
          <w:rFonts w:ascii="Arial" w:eastAsia="MyriadPro-Semibold" w:hAnsi="Arial" w:cs="Arial"/>
          <w:b/>
          <w:bCs/>
        </w:rPr>
        <w:t>zellikleri:</w:t>
      </w:r>
    </w:p>
    <w:p w14:paraId="67878BA5" w14:textId="11596527" w:rsidR="00E020B2" w:rsidRPr="00C43360" w:rsidRDefault="00E020B2" w:rsidP="00C43360">
      <w:pPr>
        <w:spacing w:line="360" w:lineRule="auto"/>
        <w:rPr>
          <w:rFonts w:ascii="Arial" w:eastAsia="MyriadPro-Semibold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7B2782E3" wp14:editId="1F1BF0AC">
            <wp:extent cx="4159885" cy="1847822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01" cy="18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6467" w14:textId="77777777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Görüntü daima cisimden küçüktür.</w:t>
      </w:r>
    </w:p>
    <w:p w14:paraId="48BC9F81" w14:textId="77777777" w:rsidR="0020058D" w:rsidRPr="00C43360" w:rsidRDefault="0020058D" w:rsidP="00C43360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Cisim aynadan uzaklaştıkça görüntünün boyu kısalır.</w:t>
      </w:r>
    </w:p>
    <w:p w14:paraId="540A7E63" w14:textId="3C84286A" w:rsidR="0020058D" w:rsidRPr="00C43360" w:rsidRDefault="0020058D" w:rsidP="00C43360">
      <w:pPr>
        <w:spacing w:line="360" w:lineRule="auto"/>
        <w:rPr>
          <w:rFonts w:ascii="Arial" w:eastAsia="MyriadPro-Semibold" w:hAnsi="Arial" w:cs="Arial"/>
        </w:rPr>
      </w:pPr>
      <w:r w:rsidRPr="00C43360">
        <w:rPr>
          <w:rFonts w:ascii="Arial" w:eastAsia="MyriadPro-Semibold" w:hAnsi="Arial" w:cs="Arial"/>
        </w:rPr>
        <w:t>* Görüntü düzdür.</w:t>
      </w:r>
    </w:p>
    <w:p w14:paraId="350F43F9" w14:textId="0D9E1150" w:rsidR="0020058D" w:rsidRPr="00C43360" w:rsidRDefault="0020058D" w:rsidP="00C43360">
      <w:pPr>
        <w:spacing w:line="360" w:lineRule="auto"/>
        <w:rPr>
          <w:rFonts w:ascii="Arial" w:hAnsi="Arial" w:cs="Arial"/>
        </w:rPr>
      </w:pPr>
      <w:r w:rsidRPr="00C43360">
        <w:rPr>
          <w:rFonts w:ascii="Arial" w:hAnsi="Arial" w:cs="Arial"/>
          <w:noProof/>
        </w:rPr>
        <w:drawing>
          <wp:inline distT="0" distB="0" distL="0" distR="0" wp14:anchorId="04C6B584" wp14:editId="39C6F5B6">
            <wp:extent cx="5788660" cy="2249425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6" cy="22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58D" w:rsidRPr="00C43360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A55"/>
    <w:rsid w:val="00092970"/>
    <w:rsid w:val="001444CA"/>
    <w:rsid w:val="0020058D"/>
    <w:rsid w:val="003E0A55"/>
    <w:rsid w:val="00BF6088"/>
    <w:rsid w:val="00C43360"/>
    <w:rsid w:val="00CF1130"/>
    <w:rsid w:val="00E020B2"/>
    <w:rsid w:val="00EE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6162"/>
  <w15:chartTrackingRefBased/>
  <w15:docId w15:val="{17C4EF3E-6181-4812-81C2-603ADCC9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6</cp:revision>
  <dcterms:created xsi:type="dcterms:W3CDTF">2022-04-28T19:53:00Z</dcterms:created>
  <dcterms:modified xsi:type="dcterms:W3CDTF">2022-04-28T20:18:00Z</dcterms:modified>
</cp:coreProperties>
</file>