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27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72"/>
      </w:tblGrid>
      <w:tr w:rsidR="002A4EC0" w14:paraId="61579E72" w14:textId="77777777" w:rsidTr="00F835DE">
        <w:tc>
          <w:tcPr>
            <w:tcW w:w="7655" w:type="dxa"/>
          </w:tcPr>
          <w:p w14:paraId="427EEB31" w14:textId="5F73D0B2" w:rsidR="002A4EC0" w:rsidRDefault="002A4EC0" w:rsidP="00F630A0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202</w:t>
            </w:r>
            <w:r w:rsidR="007D0831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7D0831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1A118C26" w14:textId="2800D82B"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</w:t>
            </w:r>
            <w:r w:rsidR="007D0831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hyperlink r:id="rId6" w:history="1">
              <w:r w:rsidR="007D0831" w:rsidRPr="007E0983">
                <w:rPr>
                  <w:rStyle w:val="Kpr"/>
                  <w:rFonts w:ascii="Calibri" w:hAnsi="Calibri"/>
                  <w:b/>
                  <w:bCs/>
                  <w:sz w:val="21"/>
                  <w:szCs w:val="21"/>
                </w:rPr>
                <w:t>www.fenkurdu.gen.tr</w:t>
              </w:r>
            </w:hyperlink>
            <w:r w:rsidR="00EE6AC4" w:rsidRPr="00EE6AC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E3A3D03" w14:textId="77777777" w:rsidR="002A4EC0" w:rsidRPr="00C00467" w:rsidRDefault="002A4EC0" w:rsidP="00F630A0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</w:t>
            </w:r>
            <w:r w:rsidR="0037258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7F14D2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FEN BİLİMLERİ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</w:p>
          <w:p w14:paraId="0B436034" w14:textId="77777777" w:rsidR="002A4EC0" w:rsidRDefault="002A4EC0" w:rsidP="00F630A0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</w:t>
            </w:r>
            <w:r w:rsidR="006F6D3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F14D2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  <w:vAlign w:val="center"/>
          </w:tcPr>
          <w:p w14:paraId="32CE62A3" w14:textId="77777777" w:rsidR="002A4EC0" w:rsidRPr="00FB5126" w:rsidRDefault="002A4EC0" w:rsidP="007D0831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>PUAN:</w:t>
            </w:r>
          </w:p>
          <w:p w14:paraId="32AAE673" w14:textId="4371BD9E" w:rsidR="002A4EC0" w:rsidRPr="00945780" w:rsidRDefault="002A4EC0" w:rsidP="0037258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2A4EC0" w14:paraId="66EB6A5D" w14:textId="77777777" w:rsidTr="00F835DE">
        <w:tc>
          <w:tcPr>
            <w:tcW w:w="10927" w:type="dxa"/>
            <w:gridSpan w:val="2"/>
          </w:tcPr>
          <w:p w14:paraId="79665EFE" w14:textId="77777777" w:rsidR="00EB0999" w:rsidRDefault="00EB0999" w:rsidP="00F630A0">
            <w:pPr>
              <w:rPr>
                <w:rFonts w:asciiTheme="minorHAnsi" w:hAnsiTheme="minorHAnsi" w:cstheme="minorHAnsi"/>
                <w:b/>
              </w:rPr>
            </w:pPr>
            <w:r w:rsidRPr="00EB0999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F.6.4.3.3. Alternatif ısı yalıtım malzemeleri geliştirir.</w:t>
            </w:r>
          </w:p>
          <w:p w14:paraId="67571F78" w14:textId="77777777" w:rsidR="002A4EC0" w:rsidRPr="00EB0999" w:rsidRDefault="002A4EC0" w:rsidP="00EB0999">
            <w:pPr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1: </w:t>
            </w:r>
            <w:r w:rsidR="00EB0999" w:rsidRPr="00EB0999">
              <w:rPr>
                <w:rFonts w:asciiTheme="minorHAnsi" w:hAnsiTheme="minorHAnsi" w:cstheme="minorHAnsi"/>
                <w:bCs/>
              </w:rPr>
              <w:t>Farklı maddelerden yapılmış K, L ve M kaplarına eşit miktarda su konulmuştur. Kaplardaki suların ilk ve 10</w:t>
            </w:r>
            <w:r w:rsidR="00EB0999">
              <w:rPr>
                <w:rFonts w:asciiTheme="minorHAnsi" w:hAnsiTheme="minorHAnsi" w:cstheme="minorHAnsi"/>
                <w:bCs/>
              </w:rPr>
              <w:t xml:space="preserve"> </w:t>
            </w:r>
            <w:r w:rsidR="00EB0999" w:rsidRPr="00EB0999">
              <w:rPr>
                <w:rFonts w:asciiTheme="minorHAnsi" w:hAnsiTheme="minorHAnsi" w:cstheme="minorHAnsi"/>
                <w:bCs/>
              </w:rPr>
              <w:t>dakika sonraki sıcaklıkları ölçülerek aşağıdaki tablo oluşturulmuştur.</w:t>
            </w:r>
          </w:p>
          <w:p w14:paraId="145F3FB3" w14:textId="77777777" w:rsidR="00EB0999" w:rsidRPr="00EB0999" w:rsidRDefault="00EB0999" w:rsidP="00EB0999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HAnsi"/>
                <w:sz w:val="5"/>
                <w:szCs w:val="5"/>
                <w:lang w:eastAsia="en-US"/>
              </w:rPr>
            </w:pPr>
          </w:p>
          <w:tbl>
            <w:tblPr>
              <w:tblW w:w="0" w:type="auto"/>
              <w:tblInd w:w="1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8"/>
              <w:gridCol w:w="1715"/>
              <w:gridCol w:w="1715"/>
            </w:tblGrid>
            <w:tr w:rsidR="00EB0999" w:rsidRPr="00EB0999" w14:paraId="011AEC06" w14:textId="77777777" w:rsidTr="00EB0999">
              <w:trPr>
                <w:trHeight w:val="602"/>
              </w:trPr>
              <w:tc>
                <w:tcPr>
                  <w:tcW w:w="1658" w:type="dxa"/>
                  <w:shd w:val="clear" w:color="auto" w:fill="C9EBFC"/>
                </w:tcPr>
                <w:p w14:paraId="251B683B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eastAsiaTheme="minorHAnsi"/>
                      <w:sz w:val="17"/>
                      <w:szCs w:val="17"/>
                      <w:lang w:eastAsia="en-US"/>
                    </w:rPr>
                  </w:pPr>
                </w:p>
                <w:p w14:paraId="277A6DBC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right="636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Kap</w:t>
                  </w:r>
                </w:p>
              </w:tc>
              <w:tc>
                <w:tcPr>
                  <w:tcW w:w="1715" w:type="dxa"/>
                  <w:shd w:val="clear" w:color="auto" w:fill="C9EBFC"/>
                </w:tcPr>
                <w:p w14:paraId="1ED09805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eastAsiaTheme="minorHAnsi"/>
                      <w:sz w:val="17"/>
                      <w:szCs w:val="17"/>
                      <w:lang w:eastAsia="en-US"/>
                    </w:rPr>
                  </w:pPr>
                </w:p>
                <w:p w14:paraId="4364BFAC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201" w:right="18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İlk sıcaklık (°C)</w:t>
                  </w:r>
                </w:p>
              </w:tc>
              <w:tc>
                <w:tcPr>
                  <w:tcW w:w="1715" w:type="dxa"/>
                  <w:shd w:val="clear" w:color="auto" w:fill="C9EBFC"/>
                </w:tcPr>
                <w:p w14:paraId="0B1A0ABF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7" w:line="260" w:lineRule="atLeast"/>
                    <w:ind w:left="347" w:right="67" w:hanging="240"/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b/>
                      <w:bCs/>
                      <w:color w:val="231F20"/>
                      <w:sz w:val="18"/>
                      <w:szCs w:val="18"/>
                      <w:lang w:eastAsia="en-US"/>
                    </w:rPr>
                    <w:t>10 dakika sonraki sıcaklık (°C)</w:t>
                  </w:r>
                </w:p>
              </w:tc>
            </w:tr>
            <w:tr w:rsidR="00EB0999" w:rsidRPr="00EB0999" w14:paraId="159101C5" w14:textId="77777777" w:rsidTr="00EB0999">
              <w:trPr>
                <w:trHeight w:val="316"/>
              </w:trPr>
              <w:tc>
                <w:tcPr>
                  <w:tcW w:w="1658" w:type="dxa"/>
                </w:tcPr>
                <w:p w14:paraId="00DD6339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8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K</w:t>
                  </w:r>
                </w:p>
              </w:tc>
              <w:tc>
                <w:tcPr>
                  <w:tcW w:w="1715" w:type="dxa"/>
                </w:tcPr>
                <w:p w14:paraId="4834284C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70</w:t>
                  </w:r>
                </w:p>
              </w:tc>
              <w:tc>
                <w:tcPr>
                  <w:tcW w:w="1715" w:type="dxa"/>
                </w:tcPr>
                <w:p w14:paraId="13FABF7E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2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</w:tr>
            <w:tr w:rsidR="00EB0999" w:rsidRPr="00EB0999" w14:paraId="015B92E4" w14:textId="77777777" w:rsidTr="00EB0999">
              <w:trPr>
                <w:trHeight w:val="316"/>
              </w:trPr>
              <w:tc>
                <w:tcPr>
                  <w:tcW w:w="1658" w:type="dxa"/>
                </w:tcPr>
                <w:p w14:paraId="76FD907F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9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L</w:t>
                  </w:r>
                </w:p>
              </w:tc>
              <w:tc>
                <w:tcPr>
                  <w:tcW w:w="1715" w:type="dxa"/>
                </w:tcPr>
                <w:p w14:paraId="789D3F3C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90</w:t>
                  </w:r>
                </w:p>
              </w:tc>
              <w:tc>
                <w:tcPr>
                  <w:tcW w:w="1715" w:type="dxa"/>
                </w:tcPr>
                <w:p w14:paraId="438FDE9A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0" w:right="712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</w:tr>
            <w:tr w:rsidR="00EB0999" w:rsidRPr="00EB0999" w14:paraId="7C5CF883" w14:textId="77777777" w:rsidTr="00EB0999">
              <w:trPr>
                <w:trHeight w:val="316"/>
              </w:trPr>
              <w:tc>
                <w:tcPr>
                  <w:tcW w:w="1658" w:type="dxa"/>
                </w:tcPr>
                <w:p w14:paraId="311ED93F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right="675"/>
                    <w:jc w:val="right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M</w:t>
                  </w:r>
                </w:p>
              </w:tc>
              <w:tc>
                <w:tcPr>
                  <w:tcW w:w="1715" w:type="dxa"/>
                </w:tcPr>
                <w:p w14:paraId="07810402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197" w:right="180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80</w:t>
                  </w:r>
                </w:p>
              </w:tc>
              <w:tc>
                <w:tcPr>
                  <w:tcW w:w="1715" w:type="dxa"/>
                </w:tcPr>
                <w:p w14:paraId="7B836F97" w14:textId="77777777" w:rsidR="00EB0999" w:rsidRPr="00EB0999" w:rsidRDefault="00EB0999" w:rsidP="00EB099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736" w:right="713"/>
                    <w:jc w:val="center"/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</w:pPr>
                  <w:r w:rsidRPr="00EB0999">
                    <w:rPr>
                      <w:rFonts w:ascii="Arial" w:eastAsiaTheme="minorHAnsi" w:hAnsi="Arial" w:cs="Arial"/>
                      <w:color w:val="231F20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</w:tr>
          </w:tbl>
          <w:p w14:paraId="15B6BD8B" w14:textId="77777777" w:rsidR="002A4EC0" w:rsidRDefault="002A4EC0" w:rsidP="00EB0999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E922C07" w14:textId="77777777" w:rsidR="00EB0999" w:rsidRP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B0999">
              <w:rPr>
                <w:rFonts w:asciiTheme="minorHAnsi" w:hAnsiTheme="minorHAnsi" w:cstheme="minorHAnsi"/>
                <w:b/>
                <w:bCs/>
              </w:rPr>
              <w:t>Buna göre K, L ve M kaplarından hangisinin yapıldığı madde, ısı yalıtımı için daha uygundur?</w:t>
            </w:r>
          </w:p>
          <w:p w14:paraId="68AFDAAA" w14:textId="77777777"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B0999">
              <w:rPr>
                <w:rFonts w:asciiTheme="minorHAnsi" w:hAnsiTheme="minorHAnsi" w:cstheme="minorHAnsi"/>
                <w:b/>
                <w:bCs/>
              </w:rPr>
              <w:t>Nedenini açıklayınız.</w:t>
            </w:r>
          </w:p>
          <w:p w14:paraId="3D648898" w14:textId="77777777"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4D90B14" w14:textId="77777777" w:rsidR="00EB0999" w:rsidRDefault="00EB0999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58AF2A2" w14:textId="77777777"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E8AE7B3" w14:textId="77777777"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1E7965F" w14:textId="77777777" w:rsidR="00AA346A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C8073E7" w14:textId="77777777" w:rsidR="00AA346A" w:rsidRPr="00374186" w:rsidRDefault="00AA346A" w:rsidP="00EB099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14:paraId="677B3835" w14:textId="77777777" w:rsidTr="00F835DE">
        <w:tc>
          <w:tcPr>
            <w:tcW w:w="10927" w:type="dxa"/>
            <w:gridSpan w:val="2"/>
          </w:tcPr>
          <w:p w14:paraId="705C5EF4" w14:textId="77777777" w:rsidR="00EB0999" w:rsidRDefault="00EB0999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B0999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F.6.5.4.2. Sesin yayılmasını önlemeye yönelik tahminlerde bulunur ve tahminlerini test eder.</w:t>
            </w:r>
          </w:p>
          <w:p w14:paraId="22B3A96F" w14:textId="77777777" w:rsidR="002A4EC0" w:rsidRPr="00E801E5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2: </w:t>
            </w:r>
            <w:r w:rsidR="00E801E5" w:rsidRPr="00E801E5">
              <w:rPr>
                <w:rFonts w:asciiTheme="minorHAnsi" w:hAnsiTheme="minorHAnsi" w:cstheme="minorHAnsi"/>
                <w:bCs/>
              </w:rPr>
              <w:t>Sesin yayılması ile ilgili bir etkinlik için aşağıdaki numaralanmış düzenekler hazırlanmıştır. Bu düzeneklerde</w:t>
            </w:r>
            <w:r w:rsidR="00E801E5">
              <w:rPr>
                <w:rFonts w:asciiTheme="minorHAnsi" w:hAnsiTheme="minorHAnsi" w:cstheme="minorHAnsi"/>
                <w:bCs/>
              </w:rPr>
              <w:t xml:space="preserve"> </w:t>
            </w:r>
            <w:r w:rsidR="00E801E5" w:rsidRPr="00E801E5">
              <w:rPr>
                <w:rFonts w:asciiTheme="minorHAnsi" w:hAnsiTheme="minorHAnsi" w:cstheme="minorHAnsi"/>
                <w:bCs/>
              </w:rPr>
              <w:t>çalar saat ve ses algılayıcı arasındaki boşluk belirtilen malzemeler ile doldurulmuştur.</w:t>
            </w:r>
          </w:p>
          <w:p w14:paraId="6177C54A" w14:textId="791A2D34" w:rsidR="002A4EC0" w:rsidRPr="00374186" w:rsidRDefault="00000000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pict w14:anchorId="3FE4E7E0">
                <v:rect id="Dikdörtgen 1" o:spid="_x0000_s1026" style="position:absolute;left:0;text-align:left;margin-left:-52.6pt;margin-top:43.75pt;width:75.1pt;height:13.8pt;rotation:-90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" filled="f" stroked="f">
                  <v:textbox style="layout-flow:vertical;mso-layout-flow-alt:bottom-to-top">
                    <w:txbxContent>
                      <w:p w14:paraId="4BA05637" w14:textId="77777777" w:rsidR="00D11E1E" w:rsidRPr="00426854" w:rsidRDefault="00D11E1E" w:rsidP="00D11E1E">
                        <w:pPr>
                          <w:shd w:val="clear" w:color="auto" w:fill="FFFFFF" w:themeFill="background1"/>
                          <w:rPr>
                            <w:rFonts w:cs="Calibri"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426854">
                          <w:rPr>
                            <w:rFonts w:cs="Calibri"/>
                            <w:color w:val="FFFFFF" w:themeColor="background1"/>
                            <w:sz w:val="12"/>
                            <w:szCs w:val="12"/>
                          </w:rPr>
                          <w:t>www.fenkurdu.gen.tr</w:t>
                        </w:r>
                      </w:p>
                    </w:txbxContent>
                  </v:textbox>
                </v:rect>
              </w:pict>
            </w:r>
            <w:r w:rsidR="00EB0999">
              <w:rPr>
                <w:noProof/>
              </w:rPr>
              <w:drawing>
                <wp:inline distT="0" distB="0" distL="0" distR="0" wp14:anchorId="1199BAE3" wp14:editId="51A34C30">
                  <wp:extent cx="5668010" cy="3104150"/>
                  <wp:effectExtent l="0" t="0" r="0" b="0"/>
                  <wp:docPr id="159115828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582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749" cy="311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88A0A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801E5">
              <w:rPr>
                <w:rFonts w:asciiTheme="minorHAnsi" w:hAnsiTheme="minorHAnsi" w:cstheme="minorHAnsi"/>
              </w:rPr>
              <w:t>Verilen düzeneklerdeki saatlerin alarmı çaldığında ses algılayıcıdaki değerler okunmuştur.</w:t>
            </w:r>
          </w:p>
          <w:p w14:paraId="70347985" w14:textId="77777777" w:rsidR="002A4EC0" w:rsidRPr="00374186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göre, numaralanan düzeneklerdeki ses algılayıcılarında okunan değerleri büyükten küçüğe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doğru sıralayarak nedenini açıklayınız.</w:t>
            </w:r>
          </w:p>
          <w:p w14:paraId="2826E5FE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75212B8" w14:textId="77777777"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A507B2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024EC0A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3801433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393B6D4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4D9B5BD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F1DDB84" w14:textId="77777777" w:rsidR="00AA346A" w:rsidRPr="00374186" w:rsidRDefault="00AA346A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14:paraId="13FA7205" w14:textId="77777777" w:rsidTr="00F835DE">
        <w:tc>
          <w:tcPr>
            <w:tcW w:w="10927" w:type="dxa"/>
            <w:gridSpan w:val="2"/>
          </w:tcPr>
          <w:p w14:paraId="7D2840C3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Kazanım: F.6.6.1.1. Sinir sistemini, merkezî ve çevresel sinir sisteminin görevlerini model üzerinde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açıklar.</w:t>
            </w:r>
          </w:p>
          <w:p w14:paraId="0C496E2E" w14:textId="77777777" w:rsid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F.6.6.2.1. Duyu organlarına ait yapıları model üzerinde göstererek açıklar.</w:t>
            </w:r>
          </w:p>
          <w:p w14:paraId="78149F91" w14:textId="77777777" w:rsidR="002A4EC0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3: </w:t>
            </w:r>
            <w:r w:rsidR="00E801E5" w:rsidRPr="00E801E5">
              <w:rPr>
                <w:rFonts w:asciiTheme="minorHAnsi" w:hAnsiTheme="minorHAnsi" w:cstheme="minorHAnsi"/>
                <w:bCs/>
              </w:rPr>
              <w:t>Görselde özdeş üç göz küresi üzerinde göz bebeği refleksi modellenmiştir. Bunlardan L normal durumdaki göz bebeğini, K ve M ise refleks sonucu oluşan göz bebeğini temsil etmektedir.</w:t>
            </w:r>
          </w:p>
          <w:p w14:paraId="4A3A7B1B" w14:textId="77777777" w:rsidR="00E801E5" w:rsidRDefault="00E801E5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0AEB059" wp14:editId="48AFF0D1">
                  <wp:extent cx="3514725" cy="1359542"/>
                  <wp:effectExtent l="0" t="0" r="0" b="0"/>
                  <wp:docPr id="49059817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981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409" cy="136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19758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göre, K ve M modellerindeki refleksin gerçekleşebilmesi için gereken şartları açıklayarak bu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olayda görevli merkezî sinir sistemi organını yazınız.</w:t>
            </w:r>
          </w:p>
          <w:p w14:paraId="2C67F153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AA1B546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B41A25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05BBD81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81E350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14:paraId="6114A1D8" w14:textId="77777777" w:rsidTr="00F835DE">
        <w:tc>
          <w:tcPr>
            <w:tcW w:w="10927" w:type="dxa"/>
            <w:gridSpan w:val="2"/>
          </w:tcPr>
          <w:p w14:paraId="09F4EA42" w14:textId="407996EB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Kazanım: Kazanım: F.6.6.2.2. Koku alma ve tat alma duyuları arasındaki ilişkiyi, tasarladığı bir deneyle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gösterir.</w:t>
            </w:r>
          </w:p>
          <w:p w14:paraId="13CBA18C" w14:textId="77777777" w:rsidR="00E801E5" w:rsidRPr="00E801E5" w:rsidRDefault="002A4EC0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4: </w:t>
            </w:r>
            <w:r w:rsidR="00E801E5" w:rsidRPr="00E801E5">
              <w:rPr>
                <w:rFonts w:asciiTheme="minorHAnsi" w:hAnsiTheme="minorHAnsi" w:cstheme="minorHAnsi"/>
                <w:bCs/>
              </w:rPr>
              <w:t>Öğretmen, yenilen besinin ne olduğunu tahmin etme ile ilgili öğrencisiyle bir etkinlik yapmıştır. Bu etkinlikte</w:t>
            </w:r>
            <w:r w:rsidR="00E801E5">
              <w:rPr>
                <w:rFonts w:asciiTheme="minorHAnsi" w:hAnsiTheme="minorHAnsi" w:cstheme="minorHAnsi"/>
                <w:bCs/>
              </w:rPr>
              <w:t xml:space="preserve"> </w:t>
            </w:r>
            <w:r w:rsidR="00E801E5" w:rsidRPr="00E801E5">
              <w:rPr>
                <w:rFonts w:asciiTheme="minorHAnsi" w:hAnsiTheme="minorHAnsi" w:cstheme="minorHAnsi"/>
                <w:bCs/>
              </w:rPr>
              <w:t>gözü kapalı olan öğrencisine K, L ve M besinlerinden bazılarını yedirirken öğrencinin burnunu da kapatmıştır.</w:t>
            </w:r>
          </w:p>
          <w:p w14:paraId="06013AD9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801E5">
              <w:rPr>
                <w:rFonts w:asciiTheme="minorHAnsi" w:hAnsiTheme="minorHAnsi" w:cstheme="minorHAnsi"/>
                <w:bCs/>
              </w:rPr>
              <w:t>Öğrenci; etkinlikte K’nin kokusunu beğenmediğinden tadına bakmamış, M’nin ne olduğunu doğru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Cs/>
              </w:rPr>
              <w:t>tahmin etmiş, L için ise bir tahminde bulunamamıştır.</w:t>
            </w:r>
          </w:p>
          <w:p w14:paraId="783B5924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Yapılan etkinlikte öğrenci K, L ve M besinlerinden hangilerini tadarken öğrencinin burnu kapatılmıştır?</w:t>
            </w:r>
          </w:p>
          <w:p w14:paraId="17D7B0C4" w14:textId="77777777" w:rsidR="002A4EC0" w:rsidRPr="00945780" w:rsidRDefault="00E801E5" w:rsidP="00E8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Nedeniyle birlikte açıklayınız.</w:t>
            </w:r>
          </w:p>
          <w:p w14:paraId="48A51E41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866F4C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D685542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69B839E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715240B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A4EC0" w14:paraId="60C1D163" w14:textId="77777777" w:rsidTr="00F835DE">
        <w:tc>
          <w:tcPr>
            <w:tcW w:w="10927" w:type="dxa"/>
            <w:gridSpan w:val="2"/>
          </w:tcPr>
          <w:p w14:paraId="6F91D23A" w14:textId="77777777" w:rsidR="00E801E5" w:rsidRPr="00E801E5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Kazanım: F.6.7.1.1. Tasarladığı elektrik devresini kullanarak maddeleri, elektriği iletme durumlarına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  <w:i/>
                <w:iCs/>
              </w:rPr>
              <w:t>göre sınıflandırır.</w:t>
            </w:r>
          </w:p>
          <w:p w14:paraId="483AF773" w14:textId="77777777" w:rsidR="002A4EC0" w:rsidRPr="0094578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74186">
              <w:rPr>
                <w:rFonts w:asciiTheme="minorHAnsi" w:hAnsiTheme="minorHAnsi" w:cstheme="minorHAnsi"/>
                <w:b/>
              </w:rPr>
              <w:t xml:space="preserve">SORU 5: </w:t>
            </w:r>
            <w:r w:rsidR="00E801E5" w:rsidRPr="00E801E5">
              <w:rPr>
                <w:rFonts w:asciiTheme="minorHAnsi" w:hAnsiTheme="minorHAnsi" w:cstheme="minorHAnsi"/>
                <w:bCs/>
              </w:rPr>
              <w:t>Aşağıda K, L, M ve N maddeleri ile tamamlanmış elektrik devrelerinden sadece biri ışık vermektedir.</w:t>
            </w:r>
          </w:p>
          <w:p w14:paraId="1933E4B3" w14:textId="77777777" w:rsidR="002A4EC0" w:rsidRPr="00374186" w:rsidRDefault="00E801E5" w:rsidP="00AA34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B65B65" wp14:editId="0EDCEBFD">
                  <wp:extent cx="5763260" cy="1225722"/>
                  <wp:effectExtent l="0" t="0" r="0" b="0"/>
                  <wp:docPr id="19589433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433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457" cy="123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96C68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20D9A1" w14:textId="77777777" w:rsidR="002A4EC0" w:rsidRPr="00374186" w:rsidRDefault="00E801E5" w:rsidP="00E801E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801E5">
              <w:rPr>
                <w:rFonts w:asciiTheme="minorHAnsi" w:hAnsiTheme="minorHAnsi" w:cstheme="minorHAnsi"/>
                <w:b/>
                <w:bCs/>
              </w:rPr>
              <w:t>Buna göre K, L, M ve N maddelerinin iletkenlik ve yalıtkanlık durumlarının kesin olarak belirlenebilmesi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01E5">
              <w:rPr>
                <w:rFonts w:asciiTheme="minorHAnsi" w:hAnsiTheme="minorHAnsi" w:cstheme="minorHAnsi"/>
                <w:b/>
                <w:bCs/>
              </w:rPr>
              <w:t>için hangi devredeki ampulün ışık vermesi gerekir? Nedenini açıklayınız.</w:t>
            </w:r>
          </w:p>
          <w:p w14:paraId="1D49B51B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FB58874" w14:textId="77777777" w:rsidR="002A4EC0" w:rsidRDefault="002A4EC0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2409418" w14:textId="77777777" w:rsidR="00374186" w:rsidRDefault="00374186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27E4145" w14:textId="77777777" w:rsidR="00AA346A" w:rsidRDefault="00AA346A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09AEB21" w14:textId="77777777" w:rsidR="00AA346A" w:rsidRPr="00374186" w:rsidRDefault="00AA346A" w:rsidP="00F6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23B1C83" w14:textId="77777777" w:rsidR="002A4EC0" w:rsidRPr="00374186" w:rsidRDefault="002A4EC0" w:rsidP="00F630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68AB04A" w14:textId="139F9582" w:rsidR="00F9068D" w:rsidRPr="002A4EC0" w:rsidRDefault="00000000" w:rsidP="002A4EC0">
      <w:r>
        <w:rPr>
          <w:noProof/>
        </w:rPr>
        <w:pict w14:anchorId="3E7F249D">
          <v:rect id="_x0000_s1027" style="position:absolute;margin-left:-97.6pt;margin-top:-350.2pt;width:75.1pt;height:13.8pt;rotation:-90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" filled="f" stroked="f">
            <v:textbox style="layout-flow:vertical;mso-layout-flow-alt:bottom-to-top">
              <w:txbxContent>
                <w:p w14:paraId="2EAC6A29" w14:textId="77777777" w:rsidR="00D11E1E" w:rsidRPr="00426854" w:rsidRDefault="00D11E1E" w:rsidP="00D11E1E">
                  <w:pPr>
                    <w:shd w:val="clear" w:color="auto" w:fill="FFFFFF" w:themeFill="background1"/>
                    <w:rPr>
                      <w:rFonts w:cs="Calibri"/>
                      <w:color w:val="FFFFFF" w:themeColor="background1"/>
                      <w:sz w:val="12"/>
                      <w:szCs w:val="12"/>
                    </w:rPr>
                  </w:pPr>
                  <w:r w:rsidRPr="00426854">
                    <w:rPr>
                      <w:rFonts w:cs="Calibri"/>
                      <w:color w:val="FFFFFF" w:themeColor="background1"/>
                      <w:sz w:val="12"/>
                      <w:szCs w:val="12"/>
                    </w:rPr>
                    <w:t>www.fenkurdu.gen.tr</w:t>
                  </w:r>
                </w:p>
              </w:txbxContent>
            </v:textbox>
          </v:rect>
        </w:pict>
      </w:r>
      <w:r w:rsidR="0052180A">
        <w:t xml:space="preserve">                                      </w:t>
      </w:r>
      <w:hyperlink r:id="rId10" w:history="1">
        <w:r w:rsidR="0052180A" w:rsidRPr="00A52585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https://www.fenkurdu.gen.tr/</w:t>
        </w:r>
      </w:hyperlink>
      <w:r w:rsidR="005218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180A" w:rsidRPr="00242E9C">
        <w:rPr>
          <w:rFonts w:asciiTheme="minorHAnsi" w:hAnsiTheme="minorHAnsi" w:cstheme="minorHAnsi"/>
          <w:b/>
          <w:bCs/>
          <w:sz w:val="22"/>
          <w:szCs w:val="22"/>
        </w:rPr>
        <w:t>BAŞARILAR.</w:t>
      </w:r>
      <w:r w:rsidR="0052180A" w:rsidRPr="00F05D19">
        <w:t xml:space="preserve"> </w:t>
      </w:r>
      <w:hyperlink r:id="rId11" w:history="1">
        <w:r w:rsidR="0052180A" w:rsidRPr="0008584C">
          <w:rPr>
            <w:rStyle w:val="Kpr"/>
            <w:rFonts w:asciiTheme="minorHAnsi" w:hAnsiTheme="minorHAnsi" w:cstheme="minorHAnsi"/>
            <w:b/>
            <w:bCs/>
            <w:sz w:val="22"/>
            <w:szCs w:val="22"/>
          </w:rPr>
          <w:t>https://www.fenci.gen.tr/</w:t>
        </w:r>
      </w:hyperlink>
    </w:p>
    <w:sectPr w:rsidR="00F9068D" w:rsidRPr="002A4EC0" w:rsidSect="00AA34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4"/>
      <w:numFmt w:val="decimal"/>
      <w:lvlText w:val="%1.%2.%3"/>
      <w:lvlJc w:val="left"/>
      <w:pPr>
        <w:ind w:left="861" w:hanging="782"/>
      </w:pPr>
    </w:lvl>
    <w:lvl w:ilvl="3">
      <w:start w:val="1"/>
      <w:numFmt w:val="decimal"/>
      <w:lvlText w:val="%1.%2.%3.%4"/>
      <w:lvlJc w:val="left"/>
      <w:pPr>
        <w:ind w:left="861" w:hanging="782"/>
      </w:pPr>
    </w:lvl>
    <w:lvl w:ilvl="4">
      <w:start w:val="3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upperLetter"/>
      <w:lvlText w:val="%1"/>
      <w:lvlJc w:val="left"/>
      <w:pPr>
        <w:ind w:left="871" w:hanging="792"/>
      </w:pPr>
    </w:lvl>
    <w:lvl w:ilvl="1">
      <w:start w:val="7"/>
      <w:numFmt w:val="decimal"/>
      <w:lvlText w:val="%1.%2"/>
      <w:lvlJc w:val="left"/>
      <w:pPr>
        <w:ind w:left="871" w:hanging="792"/>
      </w:pPr>
    </w:lvl>
    <w:lvl w:ilvl="2">
      <w:start w:val="5"/>
      <w:numFmt w:val="decimal"/>
      <w:lvlText w:val="%1.%2.%3"/>
      <w:lvlJc w:val="left"/>
      <w:pPr>
        <w:ind w:left="871" w:hanging="792"/>
      </w:pPr>
    </w:lvl>
    <w:lvl w:ilvl="3">
      <w:start w:val="1"/>
      <w:numFmt w:val="decimal"/>
      <w:lvlText w:val="%1.%2.%3.%4"/>
      <w:lvlJc w:val="left"/>
      <w:pPr>
        <w:ind w:left="871" w:hanging="792"/>
      </w:pPr>
    </w:lvl>
    <w:lvl w:ilvl="4">
      <w:start w:val="2"/>
      <w:numFmt w:val="decimal"/>
      <w:lvlText w:val="%1.%2.%3.%4.%5."/>
      <w:lvlJc w:val="left"/>
      <w:pPr>
        <w:ind w:left="871" w:hanging="79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73" w:hanging="792"/>
      </w:pPr>
    </w:lvl>
    <w:lvl w:ilvl="6">
      <w:numFmt w:val="bullet"/>
      <w:lvlText w:val="•"/>
      <w:lvlJc w:val="left"/>
      <w:pPr>
        <w:ind w:left="5192" w:hanging="792"/>
      </w:pPr>
    </w:lvl>
    <w:lvl w:ilvl="7">
      <w:numFmt w:val="bullet"/>
      <w:lvlText w:val="•"/>
      <w:lvlJc w:val="left"/>
      <w:pPr>
        <w:ind w:left="5910" w:hanging="792"/>
      </w:pPr>
    </w:lvl>
    <w:lvl w:ilvl="8">
      <w:numFmt w:val="bullet"/>
      <w:lvlText w:val="•"/>
      <w:lvlJc w:val="left"/>
      <w:pPr>
        <w:ind w:left="6629" w:hanging="792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upperLetter"/>
      <w:lvlText w:val="%1"/>
      <w:lvlJc w:val="left"/>
      <w:pPr>
        <w:ind w:left="861" w:hanging="782"/>
      </w:pPr>
    </w:lvl>
    <w:lvl w:ilvl="1">
      <w:start w:val="7"/>
      <w:numFmt w:val="decimal"/>
      <w:lvlText w:val="%1.%2"/>
      <w:lvlJc w:val="left"/>
      <w:pPr>
        <w:ind w:left="861" w:hanging="782"/>
      </w:pPr>
    </w:lvl>
    <w:lvl w:ilvl="2">
      <w:start w:val="5"/>
      <w:numFmt w:val="decimal"/>
      <w:lvlText w:val="%1.%2.%3"/>
      <w:lvlJc w:val="left"/>
      <w:pPr>
        <w:ind w:left="861" w:hanging="782"/>
      </w:pPr>
    </w:lvl>
    <w:lvl w:ilvl="3">
      <w:start w:val="2"/>
      <w:numFmt w:val="decimal"/>
      <w:lvlText w:val="%1.%2.%3.%4"/>
      <w:lvlJc w:val="left"/>
      <w:pPr>
        <w:ind w:left="861" w:hanging="782"/>
      </w:pPr>
    </w:lvl>
    <w:lvl w:ilvl="4">
      <w:start w:val="1"/>
      <w:numFmt w:val="decimal"/>
      <w:lvlText w:val="%1.%2.%3.%4.%5."/>
      <w:lvlJc w:val="left"/>
      <w:pPr>
        <w:ind w:left="861" w:hanging="782"/>
      </w:pPr>
      <w:rPr>
        <w:rFonts w:ascii="Arial" w:hAnsi="Arial" w:cs="Arial"/>
        <w:b w:val="0"/>
        <w:bCs w:val="0"/>
        <w:color w:val="231F20"/>
        <w:spacing w:val="-20"/>
        <w:w w:val="100"/>
        <w:sz w:val="18"/>
        <w:szCs w:val="18"/>
      </w:rPr>
    </w:lvl>
    <w:lvl w:ilvl="5">
      <w:numFmt w:val="bullet"/>
      <w:lvlText w:val="•"/>
      <w:lvlJc w:val="left"/>
      <w:pPr>
        <w:ind w:left="4463" w:hanging="782"/>
      </w:pPr>
    </w:lvl>
    <w:lvl w:ilvl="6">
      <w:numFmt w:val="bullet"/>
      <w:lvlText w:val="•"/>
      <w:lvlJc w:val="left"/>
      <w:pPr>
        <w:ind w:left="5184" w:hanging="782"/>
      </w:pPr>
    </w:lvl>
    <w:lvl w:ilvl="7">
      <w:numFmt w:val="bullet"/>
      <w:lvlText w:val="•"/>
      <w:lvlJc w:val="left"/>
      <w:pPr>
        <w:ind w:left="5904" w:hanging="782"/>
      </w:pPr>
    </w:lvl>
    <w:lvl w:ilvl="8">
      <w:numFmt w:val="bullet"/>
      <w:lvlText w:val="•"/>
      <w:lvlJc w:val="left"/>
      <w:pPr>
        <w:ind w:left="6625" w:hanging="782"/>
      </w:pPr>
    </w:lvl>
  </w:abstractNum>
  <w:num w:numId="1" w16cid:durableId="145167981">
    <w:abstractNumId w:val="0"/>
  </w:num>
  <w:num w:numId="2" w16cid:durableId="832337550">
    <w:abstractNumId w:val="1"/>
  </w:num>
  <w:num w:numId="3" w16cid:durableId="16891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84453"/>
    <w:rsid w:val="00092AA7"/>
    <w:rsid w:val="000B20B4"/>
    <w:rsid w:val="000C5206"/>
    <w:rsid w:val="001A67F7"/>
    <w:rsid w:val="001D6F08"/>
    <w:rsid w:val="002008C5"/>
    <w:rsid w:val="00204494"/>
    <w:rsid w:val="00263FB5"/>
    <w:rsid w:val="002A4EC0"/>
    <w:rsid w:val="002C3C3A"/>
    <w:rsid w:val="002F5D3C"/>
    <w:rsid w:val="002F7005"/>
    <w:rsid w:val="003024E3"/>
    <w:rsid w:val="003062F9"/>
    <w:rsid w:val="00372583"/>
    <w:rsid w:val="00373CE3"/>
    <w:rsid w:val="00374186"/>
    <w:rsid w:val="00376494"/>
    <w:rsid w:val="003B3CCD"/>
    <w:rsid w:val="0040790D"/>
    <w:rsid w:val="00426854"/>
    <w:rsid w:val="004642C3"/>
    <w:rsid w:val="00481C83"/>
    <w:rsid w:val="004922CA"/>
    <w:rsid w:val="004A1AD7"/>
    <w:rsid w:val="004F72C7"/>
    <w:rsid w:val="005031D2"/>
    <w:rsid w:val="0052180A"/>
    <w:rsid w:val="005240A2"/>
    <w:rsid w:val="00542179"/>
    <w:rsid w:val="005A110A"/>
    <w:rsid w:val="005A2838"/>
    <w:rsid w:val="006111DB"/>
    <w:rsid w:val="006276A6"/>
    <w:rsid w:val="00635E39"/>
    <w:rsid w:val="00692FA7"/>
    <w:rsid w:val="006F6D3B"/>
    <w:rsid w:val="007D0831"/>
    <w:rsid w:val="007F14D2"/>
    <w:rsid w:val="008414D2"/>
    <w:rsid w:val="0085462C"/>
    <w:rsid w:val="008D1B1B"/>
    <w:rsid w:val="00945780"/>
    <w:rsid w:val="009D6C55"/>
    <w:rsid w:val="009E78DC"/>
    <w:rsid w:val="009F24C1"/>
    <w:rsid w:val="00A11E42"/>
    <w:rsid w:val="00A258B6"/>
    <w:rsid w:val="00A271BD"/>
    <w:rsid w:val="00A5203D"/>
    <w:rsid w:val="00A93094"/>
    <w:rsid w:val="00AA1D58"/>
    <w:rsid w:val="00AA346A"/>
    <w:rsid w:val="00AC21B9"/>
    <w:rsid w:val="00AE77E4"/>
    <w:rsid w:val="00B85A38"/>
    <w:rsid w:val="00BB312B"/>
    <w:rsid w:val="00BE4ADF"/>
    <w:rsid w:val="00C326B9"/>
    <w:rsid w:val="00C3386A"/>
    <w:rsid w:val="00C65F0D"/>
    <w:rsid w:val="00C73D63"/>
    <w:rsid w:val="00C979C1"/>
    <w:rsid w:val="00CA61D6"/>
    <w:rsid w:val="00CA7BF6"/>
    <w:rsid w:val="00D11E1E"/>
    <w:rsid w:val="00D240BC"/>
    <w:rsid w:val="00D24BCD"/>
    <w:rsid w:val="00D347DF"/>
    <w:rsid w:val="00D42FF7"/>
    <w:rsid w:val="00D91CC1"/>
    <w:rsid w:val="00DC78AE"/>
    <w:rsid w:val="00DD66CA"/>
    <w:rsid w:val="00DE4816"/>
    <w:rsid w:val="00E0741B"/>
    <w:rsid w:val="00E1213E"/>
    <w:rsid w:val="00E73905"/>
    <w:rsid w:val="00E801E5"/>
    <w:rsid w:val="00E95A38"/>
    <w:rsid w:val="00E9634B"/>
    <w:rsid w:val="00EB0999"/>
    <w:rsid w:val="00EC3055"/>
    <w:rsid w:val="00ED4F44"/>
    <w:rsid w:val="00EE6AC4"/>
    <w:rsid w:val="00F23102"/>
    <w:rsid w:val="00F77311"/>
    <w:rsid w:val="00F835DE"/>
    <w:rsid w:val="00F9068D"/>
    <w:rsid w:val="00FA79F6"/>
    <w:rsid w:val="00FD2726"/>
    <w:rsid w:val="00FE0A56"/>
    <w:rsid w:val="00FE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18CFE4"/>
  <w15:docId w15:val="{B1D610DD-DF20-4928-9F49-72375FFE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D347DF"/>
    <w:rPr>
      <w:color w:val="0000FF"/>
      <w:u w:val="single"/>
    </w:rPr>
  </w:style>
  <w:style w:type="paragraph" w:styleId="AralkYok">
    <w:name w:val="No Spacing"/>
    <w:uiPriority w:val="1"/>
    <w:qFormat/>
    <w:rsid w:val="0037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kurdu.gen.tr/" TargetMode="External"/><Relationship Id="rId11" Type="http://schemas.openxmlformats.org/officeDocument/2006/relationships/hyperlink" Target="https://www.fenci.gen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nkurdu.gen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Manager>https://www.fenkurdu.gen.tr/</Manager>
  <Company>https://www.fenkurdu.gen.tr/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>https://www.fenkurdu.gen.tr/</dc:subject>
  <dc:creator>fikret</dc:creator>
  <cp:keywords>https:/www.fenkurdu.gen.tr</cp:keywords>
  <dc:description>https://www.fenkurdu.gen.tr/</dc:description>
  <cp:lastModifiedBy>Windows Kullanıcısı</cp:lastModifiedBy>
  <cp:revision>39</cp:revision>
  <cp:lastPrinted>2022-10-25T17:51:00Z</cp:lastPrinted>
  <dcterms:created xsi:type="dcterms:W3CDTF">2018-10-24T15:38:00Z</dcterms:created>
  <dcterms:modified xsi:type="dcterms:W3CDTF">2025-03-30T14:51:00Z</dcterms:modified>
  <cp:category>https://www.fenkurdu.gen.tr/</cp:category>
  <cp:contentStatus>https://www.fenkurdu.gen.tr/</cp:contentStatus>
  <cp:version>https://www.fenkurdu.gen.tr/</cp:version>
</cp:coreProperties>
</file>